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D462" w14:textId="77777777" w:rsidR="00AD2FC1" w:rsidRDefault="00AD2FC1" w:rsidP="00AD2FC1">
      <w:pPr>
        <w:pStyle w:val="a3"/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Прокуратура разъясняет:</w:t>
      </w:r>
    </w:p>
    <w:p w14:paraId="53F18FFD" w14:textId="77777777" w:rsidR="00AD2FC1" w:rsidRPr="00C84264" w:rsidRDefault="00AD2FC1" w:rsidP="00AD2FC1">
      <w:pPr>
        <w:pStyle w:val="a3"/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Pr="00C84264">
        <w:rPr>
          <w:rFonts w:ascii="Times New Roman" w:hAnsi="Times New Roman" w:cs="Times New Roman"/>
          <w:b/>
          <w:color w:val="333333"/>
          <w:sz w:val="28"/>
          <w:szCs w:val="28"/>
        </w:rPr>
        <w:t>С 2025 года в Российской Федерации появится институт наставничества в сфере безнадзорности и правонарушений несовершеннолетних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14:paraId="752DB553" w14:textId="77777777" w:rsidR="00AD2FC1" w:rsidRPr="00C84264" w:rsidRDefault="00AD2FC1" w:rsidP="00AD2FC1">
      <w:pPr>
        <w:pStyle w:val="a3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Федеральный законом от 08.08.2024 № 322-ФЗ «О внесении изменений в отдельные законодательные акты Российской Федерации» вводится институт наставничества в сфере профилактики и правонарушений несовершеннолетних. Закон предусматривает:</w:t>
      </w:r>
    </w:p>
    <w:p w14:paraId="759217E0" w14:textId="77777777" w:rsidR="00AD2FC1" w:rsidRPr="00C84264" w:rsidRDefault="00AD2FC1" w:rsidP="00AD2FC1">
      <w:pPr>
        <w:pStyle w:val="a3"/>
        <w:numPr>
          <w:ilvl w:val="0"/>
          <w:numId w:val="1"/>
        </w:numPr>
        <w:tabs>
          <w:tab w:val="clear" w:pos="709"/>
          <w:tab w:val="left" w:pos="0"/>
          <w:tab w:val="num" w:pos="284"/>
          <w:tab w:val="left" w:pos="993"/>
        </w:tabs>
        <w:spacing w:after="0"/>
        <w:ind w:left="0"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создание государственной информационной системы профилактики безнадзорности и правонарушений несовершеннолетних;</w:t>
      </w:r>
    </w:p>
    <w:p w14:paraId="00AAEDC8" w14:textId="77777777" w:rsidR="00AD2FC1" w:rsidRPr="00C84264" w:rsidRDefault="00AD2FC1" w:rsidP="00AD2FC1">
      <w:pPr>
        <w:pStyle w:val="a3"/>
        <w:numPr>
          <w:ilvl w:val="0"/>
          <w:numId w:val="1"/>
        </w:numPr>
        <w:tabs>
          <w:tab w:val="clear" w:pos="709"/>
          <w:tab w:val="left" w:pos="0"/>
          <w:tab w:val="num" w:pos="284"/>
          <w:tab w:val="left" w:pos="993"/>
        </w:tabs>
        <w:spacing w:after="0"/>
        <w:ind w:left="0"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введение института наставничества в указанной сфере;</w:t>
      </w:r>
    </w:p>
    <w:p w14:paraId="3870B972" w14:textId="77777777" w:rsidR="00AD2FC1" w:rsidRPr="00C84264" w:rsidRDefault="00AD2FC1" w:rsidP="00AD2FC1">
      <w:pPr>
        <w:pStyle w:val="a3"/>
        <w:numPr>
          <w:ilvl w:val="0"/>
          <w:numId w:val="1"/>
        </w:numPr>
        <w:tabs>
          <w:tab w:val="clear" w:pos="709"/>
          <w:tab w:val="left" w:pos="0"/>
          <w:tab w:val="num" w:pos="284"/>
          <w:tab w:val="left" w:pos="993"/>
        </w:tabs>
        <w:spacing w:after="0"/>
        <w:ind w:left="0"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формирование реестра наставников;</w:t>
      </w:r>
    </w:p>
    <w:p w14:paraId="57870F33" w14:textId="77777777" w:rsidR="00AD2FC1" w:rsidRPr="00C84264" w:rsidRDefault="00AD2FC1" w:rsidP="00AD2FC1">
      <w:pPr>
        <w:pStyle w:val="a3"/>
        <w:numPr>
          <w:ilvl w:val="0"/>
          <w:numId w:val="1"/>
        </w:numPr>
        <w:tabs>
          <w:tab w:val="clear" w:pos="709"/>
          <w:tab w:val="left" w:pos="0"/>
          <w:tab w:val="num" w:pos="284"/>
          <w:tab w:val="left" w:pos="993"/>
        </w:tabs>
        <w:spacing w:after="0"/>
        <w:ind w:left="0"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запрет на участие иноагентов в деятельности по профилактике безнадзорности и правонарушений несовершеннолетних;</w:t>
      </w:r>
    </w:p>
    <w:p w14:paraId="735EF316" w14:textId="77777777" w:rsidR="00AD2FC1" w:rsidRPr="00C84264" w:rsidRDefault="00AD2FC1" w:rsidP="00AD2FC1">
      <w:pPr>
        <w:pStyle w:val="a3"/>
        <w:numPr>
          <w:ilvl w:val="0"/>
          <w:numId w:val="1"/>
        </w:numPr>
        <w:tabs>
          <w:tab w:val="clear" w:pos="709"/>
          <w:tab w:val="left" w:pos="0"/>
          <w:tab w:val="num" w:pos="284"/>
          <w:tab w:val="left" w:pos="993"/>
        </w:tabs>
        <w:spacing w:after="0"/>
        <w:ind w:left="0"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использование единой информационной системы в сфере развития добровольчества (волонтерства) в целях профилактики безнадзорности и правонарушений несовершеннолетних</w:t>
      </w:r>
    </w:p>
    <w:p w14:paraId="1CA091D9" w14:textId="77777777" w:rsidR="00AD2FC1" w:rsidRPr="00C84264" w:rsidRDefault="00AD2FC1" w:rsidP="00AD2FC1">
      <w:pPr>
        <w:pStyle w:val="a3"/>
        <w:spacing w:after="0"/>
        <w:ind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В новую государственную информационную систему вносятся сведения о несовершеннолетних, находящихся в трудной жизненной ситуации, социально опасном положении, нуждающихся в индивидуальной профилактической работе, и их родителях или иных законных представителях.</w:t>
      </w:r>
    </w:p>
    <w:p w14:paraId="5707F93D" w14:textId="77777777" w:rsidR="00AD2FC1" w:rsidRPr="00C84264" w:rsidRDefault="00AD2FC1" w:rsidP="00AD2FC1">
      <w:pPr>
        <w:pStyle w:val="a3"/>
        <w:spacing w:after="0"/>
        <w:ind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В реестр наставников включаются граждане Российской Федерации, прошедшие подготовку в порядке, установленном федеральным органом исполнительной власти в сфере образования, а также педагогические и социальные работники. Наставников назначает комиссия по делам несовершеннолетних и защите их прав с согласия несовершеннолетнего и его родителей.</w:t>
      </w:r>
    </w:p>
    <w:p w14:paraId="67F176F8" w14:textId="77777777" w:rsidR="00AD2FC1" w:rsidRPr="00C84264" w:rsidRDefault="00AD2FC1" w:rsidP="00AD2FC1">
      <w:pPr>
        <w:pStyle w:val="a3"/>
        <w:spacing w:after="0"/>
        <w:ind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Закон вступит в силу с 5 февраля 2025 года.</w:t>
      </w:r>
    </w:p>
    <w:p w14:paraId="356DF1D2" w14:textId="77777777" w:rsidR="00AD2FC1" w:rsidRDefault="00AD2FC1" w:rsidP="00AD2FC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55E2C414" w14:textId="77777777" w:rsidR="00AD2FC1" w:rsidRDefault="00AD2FC1" w:rsidP="00AD2FC1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Помощник прокурора</w:t>
      </w:r>
    </w:p>
    <w:p w14:paraId="77891558" w14:textId="77777777" w:rsidR="00AD2FC1" w:rsidRPr="00C84264" w:rsidRDefault="00AD2FC1" w:rsidP="00AD2FC1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Билибинского района                                                                                В.А. Ганеев</w:t>
      </w:r>
    </w:p>
    <w:p w14:paraId="17BF5E4F" w14:textId="77777777" w:rsidR="00A85D30" w:rsidRDefault="00AD2FC1">
      <w:bookmarkStart w:id="0" w:name="_GoBack"/>
      <w:bookmarkEnd w:id="0"/>
    </w:p>
    <w:sectPr w:rsidR="00A8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45AA6"/>
    <w:multiLevelType w:val="multilevel"/>
    <w:tmpl w:val="F9420AD4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A1"/>
    <w:rsid w:val="00126B74"/>
    <w:rsid w:val="00912AA1"/>
    <w:rsid w:val="00AD2FC1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BD04-951F-4571-85FF-30DEB183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FC1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AD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 Владислав Александрович</dc:creator>
  <cp:keywords/>
  <dc:description/>
  <cp:lastModifiedBy>Ганеев Владислав Александрович</cp:lastModifiedBy>
  <cp:revision>2</cp:revision>
  <dcterms:created xsi:type="dcterms:W3CDTF">2024-10-09T00:28:00Z</dcterms:created>
  <dcterms:modified xsi:type="dcterms:W3CDTF">2024-10-09T00:28:00Z</dcterms:modified>
</cp:coreProperties>
</file>