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FF" w:rsidRPr="009441FF" w:rsidRDefault="009441FF" w:rsidP="009441FF">
      <w:pPr>
        <w:widowControl/>
        <w:ind w:left="22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609600" cy="723900"/>
            <wp:effectExtent l="0" t="0" r="0" b="0"/>
            <wp:docPr id="4" name="Рисунок 4" descr="GB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BR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lum bright="30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5" t="24855" r="1465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41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41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41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</w:t>
      </w: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41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БИЛИБИНСКИЙ МУНИЦИПАЛЬНЫЙ РАЙОН</w:t>
      </w: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41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ЧУКОТСКОГО АВТОНОМНОГО ОКРУГА</w:t>
      </w: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41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УПРАВЛЕНИЕ СОЦИАЛЬНОЙ ПОЛИТИКИ</w:t>
      </w: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9441FF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ПРИКАЗ</w:t>
      </w: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9441FF" w:rsidRPr="009441FF" w:rsidRDefault="009441FF" w:rsidP="00944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36"/>
        <w:gridCol w:w="3503"/>
        <w:gridCol w:w="3418"/>
      </w:tblGrid>
      <w:tr w:rsidR="009441FF" w:rsidRPr="009441FF" w:rsidTr="0024228D">
        <w:tc>
          <w:tcPr>
            <w:tcW w:w="2615" w:type="dxa"/>
          </w:tcPr>
          <w:p w:rsidR="009441FF" w:rsidRPr="009441FF" w:rsidRDefault="009441FF" w:rsidP="009441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</w:pPr>
            <w:r w:rsidRPr="009441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 xml:space="preserve">от </w:t>
            </w:r>
            <w:r w:rsidR="0004625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>0</w:t>
            </w:r>
            <w:r w:rsidRPr="009441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 xml:space="preserve">5.09.2023 </w:t>
            </w:r>
          </w:p>
        </w:tc>
        <w:tc>
          <w:tcPr>
            <w:tcW w:w="3677" w:type="dxa"/>
          </w:tcPr>
          <w:p w:rsidR="009441FF" w:rsidRPr="009441FF" w:rsidRDefault="009441FF" w:rsidP="009441F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</w:pPr>
            <w:r w:rsidRPr="009441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 xml:space="preserve">№ </w:t>
            </w:r>
            <w:r w:rsidR="0004625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>246-од</w:t>
            </w:r>
          </w:p>
        </w:tc>
        <w:tc>
          <w:tcPr>
            <w:tcW w:w="3562" w:type="dxa"/>
          </w:tcPr>
          <w:p w:rsidR="009441FF" w:rsidRPr="009441FF" w:rsidRDefault="009441FF" w:rsidP="009441F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441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 Билибино</w:t>
            </w:r>
          </w:p>
        </w:tc>
      </w:tr>
    </w:tbl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tabs>
          <w:tab w:val="left" w:pos="720"/>
          <w:tab w:val="left" w:pos="126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Плана мероприятий по подготовке профориентационной направленности для обучающихся 6-11 классов общеобразовательных организаций Чукотского автономного округа в 2023-2024 учебном году.</w:t>
      </w:r>
    </w:p>
    <w:p w:rsidR="009441FF" w:rsidRPr="009441FF" w:rsidRDefault="009441FF" w:rsidP="009441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813E6B">
      <w:pPr>
        <w:widowControl/>
        <w:tabs>
          <w:tab w:val="left" w:pos="720"/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соответствий с письмом Министерства просвещения Российской Федерации от 01.06.2023 № АБ-2324/05 «О внедрении единой модели профессиональной ориентации», приказом Департамента образования и науки Чукотского автономного округа от 21.07.2023 № 01-21/388 «Об утверждении перечня общеобразовательных организаций Чукотского</w:t>
      </w:r>
      <w:proofErr w:type="gramStart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proofErr w:type="gramEnd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proofErr w:type="gramEnd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втономного округа, реализующих профориентационный минимум в 2023-2024 учебном, году с учётом установленных уровней профориентационного минимума», в рамках реализации Плана мероприятий по реализации «дорожной карты» </w:t>
      </w:r>
      <w:proofErr w:type="gramStart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>по развитию системы профориентации и поддержки молодежи на рынке труда в Дальневосточном федеральном округе до 2025 года на территории Чукотского автономного округа (утверждён приказом Департамента образования и науки Чукотского автономного округа от 23.01.2020 №01-21/033), реализации Региональной модели профориентационной работы с обучающимися в системе образования Чукотского автономного округа (утверждена приказом Департамента образования и науки Чукотского автономного округа от 09.11.2022 № 01-21</w:t>
      </w:r>
      <w:proofErr w:type="gramEnd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>/</w:t>
      </w:r>
      <w:proofErr w:type="gramStart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603, в целях обеспечения реализации мероприятий профориентационного минимума и профориентационной направленности для обучающихся 6-11 классов общеобразовательных организаций Чукотского автономного округа в 2023-2024 учебном году, приказом от 29.08.023 года № 0121/423 « Об утверждении Плана </w:t>
      </w: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мероприятий по подготовке профориентационной направленности для обучающихся 6-11 классов общеобразовательных организаций Чукотского автономного округа в 2023-2024 учебном году»</w:t>
      </w:r>
      <w:r w:rsidR="00813E6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 на основании приказа № 0121/256 </w:t>
      </w:r>
      <w:r w:rsidR="00813E6B"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 Об утверждении Плана </w:t>
      </w:r>
      <w:r w:rsidR="00813E6B"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мероприятий</w:t>
      </w:r>
      <w:proofErr w:type="gramEnd"/>
      <w:r w:rsidR="00813E6B"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подготовке профориентационной направленности для обучающихся 6-11 классов общеобразовательных организаций Чукотского автономного округа в 2023-2024 учебном году»</w:t>
      </w:r>
    </w:p>
    <w:p w:rsidR="009441FF" w:rsidRPr="009441FF" w:rsidRDefault="009441FF" w:rsidP="009441FF">
      <w:pPr>
        <w:widowControl/>
        <w:tabs>
          <w:tab w:val="left" w:pos="720"/>
          <w:tab w:val="left" w:pos="126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bookmarkStart w:id="0" w:name="bookmark9"/>
      <w:bookmarkStart w:id="1" w:name="bookmark11"/>
      <w:bookmarkStart w:id="2" w:name="bookmark10"/>
      <w:r w:rsidRPr="009441F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lastRenderedPageBreak/>
        <w:t>ПРИКАЗЫВАЮ:</w:t>
      </w:r>
      <w:bookmarkEnd w:id="0"/>
      <w:bookmarkEnd w:id="1"/>
      <w:bookmarkEnd w:id="2"/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numPr>
          <w:ilvl w:val="0"/>
          <w:numId w:val="8"/>
        </w:numPr>
        <w:ind w:left="17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3" w:name="bookmark12"/>
      <w:bookmarkEnd w:id="3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Утвердить План мероприятий по подготовке к реализации профориентационного минимума в общеобразовательных организациях Билибинского муниципального района в 2023-2024 учебном году (далее - План) согласно приложению к настоящему приказу.</w:t>
      </w:r>
      <w:bookmarkStart w:id="4" w:name="bookmark13"/>
      <w:bookmarkStart w:id="5" w:name="bookmark14"/>
      <w:bookmarkStart w:id="6" w:name="bookmark15"/>
      <w:bookmarkEnd w:id="4"/>
      <w:bookmarkEnd w:id="5"/>
      <w:bookmarkEnd w:id="6"/>
    </w:p>
    <w:p w:rsidR="009441FF" w:rsidRPr="009441FF" w:rsidRDefault="009441FF" w:rsidP="009441FF">
      <w:pPr>
        <w:widowControl/>
        <w:numPr>
          <w:ilvl w:val="0"/>
          <w:numId w:val="8"/>
        </w:numPr>
        <w:ind w:left="17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Руководителям образовательных организаций Билибинского муниципального района (</w:t>
      </w:r>
      <w:proofErr w:type="spellStart"/>
      <w:r w:rsidRPr="009441FF">
        <w:rPr>
          <w:rFonts w:ascii="Times New Roman" w:eastAsia="Times New Roman" w:hAnsi="Times New Roman" w:cs="Times New Roman"/>
          <w:sz w:val="26"/>
          <w:szCs w:val="26"/>
          <w:lang w:bidi="ar-SA"/>
        </w:rPr>
        <w:t>Костырко</w:t>
      </w:r>
      <w:proofErr w:type="spellEnd"/>
      <w:r w:rsidRPr="009441F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Н.В., </w:t>
      </w:r>
      <w:proofErr w:type="spellStart"/>
      <w:r w:rsidRPr="009441FF">
        <w:rPr>
          <w:rFonts w:ascii="Times New Roman" w:eastAsia="Times New Roman" w:hAnsi="Times New Roman" w:cs="Times New Roman"/>
          <w:sz w:val="26"/>
          <w:szCs w:val="26"/>
          <w:lang w:bidi="ar-SA"/>
        </w:rPr>
        <w:t>Шелковникова</w:t>
      </w:r>
      <w:proofErr w:type="spellEnd"/>
      <w:r w:rsidRPr="009441F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В.В., Петрова С.Г., Москаленко Ю.А, Никитаева И. А.) организовать контроль и реализацию мероприятий Плана.</w:t>
      </w:r>
    </w:p>
    <w:p w:rsidR="009441FF" w:rsidRPr="009441FF" w:rsidRDefault="009441FF" w:rsidP="009441FF">
      <w:pPr>
        <w:widowControl/>
        <w:numPr>
          <w:ilvl w:val="0"/>
          <w:numId w:val="8"/>
        </w:numPr>
        <w:ind w:left="17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за</w:t>
      </w:r>
      <w:proofErr w:type="gramEnd"/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</w:rPr>
        <w:t>исполнением настоящего приказа возложить на начальника Отдела образования Луценко Я. С.</w:t>
      </w: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Pr="009441FF" w:rsidRDefault="009441FF" w:rsidP="009441FF">
      <w:pPr>
        <w:widowControl/>
        <w:tabs>
          <w:tab w:val="left" w:pos="709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Заместитель Главы Администрации – </w:t>
      </w: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начальник Управления социальной политики                                             С.В. Попова</w:t>
      </w: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9441FF" w:rsidRPr="009441FF" w:rsidSect="009441FF">
          <w:type w:val="continuous"/>
          <w:pgSz w:w="11900" w:h="16840"/>
          <w:pgMar w:top="1134" w:right="850" w:bottom="1134" w:left="1701" w:header="0" w:footer="3" w:gutter="0"/>
          <w:cols w:space="720"/>
          <w:docGrid w:linePitch="272"/>
        </w:sectPr>
      </w:pPr>
    </w:p>
    <w:p w:rsidR="007A1F49" w:rsidRDefault="007A1F49">
      <w:pPr>
        <w:spacing w:line="1" w:lineRule="exact"/>
      </w:pPr>
    </w:p>
    <w:p w:rsidR="009441FF" w:rsidRDefault="009441FF">
      <w:pPr>
        <w:spacing w:line="1" w:lineRule="exact"/>
      </w:pPr>
    </w:p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/>
    <w:p w:rsidR="009441FF" w:rsidRPr="009441FF" w:rsidRDefault="009441FF" w:rsidP="009441FF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tab/>
      </w: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Подготовлено:</w:t>
      </w: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Консультант отдела образования                                      </w:t>
      </w: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9441F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И.А. Царева</w:t>
      </w: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9441FF" w:rsidRDefault="009441FF" w:rsidP="009441FF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441FF" w:rsidRPr="00813E6B" w:rsidRDefault="009441FF" w:rsidP="00813E6B">
      <w:pPr>
        <w:tabs>
          <w:tab w:val="left" w:pos="1530"/>
        </w:tabs>
        <w:rPr>
          <w:rFonts w:ascii="Times New Roman" w:eastAsia="Times New Roman" w:hAnsi="Times New Roman" w:cs="Times New Roman"/>
          <w:lang w:bidi="ar-SA"/>
        </w:rPr>
        <w:sectPr w:rsidR="009441FF" w:rsidRPr="00813E6B">
          <w:type w:val="continuous"/>
          <w:pgSz w:w="11900" w:h="16840"/>
          <w:pgMar w:top="745" w:right="666" w:bottom="745" w:left="1364" w:header="0" w:footer="3" w:gutter="0"/>
          <w:cols w:space="720"/>
          <w:noEndnote/>
          <w:docGrid w:linePitch="360"/>
        </w:sectPr>
      </w:pPr>
      <w:r w:rsidRPr="009441FF">
        <w:rPr>
          <w:rFonts w:ascii="Times New Roman" w:eastAsia="Times New Roman" w:hAnsi="Times New Roman" w:cs="Times New Roman"/>
          <w:color w:val="auto"/>
          <w:lang w:bidi="ar-SA"/>
        </w:rPr>
        <w:t xml:space="preserve">Разослано: : в дело,  в отдел образования УСП,  МАОУ «СОШ </w:t>
      </w:r>
      <w:proofErr w:type="spellStart"/>
      <w:r w:rsidRPr="009441FF">
        <w:rPr>
          <w:rFonts w:ascii="Times New Roman" w:eastAsia="Times New Roman" w:hAnsi="Times New Roman" w:cs="Times New Roman"/>
          <w:color w:val="auto"/>
          <w:lang w:bidi="ar-SA"/>
        </w:rPr>
        <w:t>г.Билибино</w:t>
      </w:r>
      <w:proofErr w:type="spellEnd"/>
      <w:r w:rsidRPr="009441FF">
        <w:rPr>
          <w:rFonts w:ascii="Times New Roman" w:eastAsia="Times New Roman" w:hAnsi="Times New Roman" w:cs="Times New Roman"/>
          <w:color w:val="auto"/>
          <w:lang w:bidi="ar-SA"/>
        </w:rPr>
        <w:t xml:space="preserve"> ЧАО», </w:t>
      </w:r>
      <w:r w:rsidRPr="009441FF">
        <w:rPr>
          <w:rFonts w:ascii="Times New Roman" w:eastAsia="Times New Roman" w:hAnsi="Times New Roman" w:cs="Times New Roman"/>
          <w:lang w:bidi="ar-SA"/>
        </w:rPr>
        <w:t xml:space="preserve">МБОУ «ООШ с. Островное», МБОУ «ЦО» с. Анюйск, МБОУ «ШИ с. </w:t>
      </w:r>
      <w:proofErr w:type="spellStart"/>
      <w:r w:rsidRPr="009441FF">
        <w:rPr>
          <w:rFonts w:ascii="Times New Roman" w:eastAsia="Times New Roman" w:hAnsi="Times New Roman" w:cs="Times New Roman"/>
          <w:lang w:bidi="ar-SA"/>
        </w:rPr>
        <w:t>Омолон</w:t>
      </w:r>
      <w:proofErr w:type="spellEnd"/>
      <w:r w:rsidRPr="009441FF">
        <w:rPr>
          <w:rFonts w:ascii="Times New Roman" w:eastAsia="Times New Roman" w:hAnsi="Times New Roman" w:cs="Times New Roman"/>
          <w:lang w:bidi="ar-SA"/>
        </w:rPr>
        <w:t>», «</w:t>
      </w:r>
      <w:proofErr w:type="spellStart"/>
      <w:r w:rsidRPr="009441FF">
        <w:rPr>
          <w:rFonts w:ascii="Times New Roman" w:eastAsia="Times New Roman" w:hAnsi="Times New Roman" w:cs="Times New Roman"/>
          <w:lang w:bidi="ar-SA"/>
        </w:rPr>
        <w:t>ШИс</w:t>
      </w:r>
      <w:proofErr w:type="spellEnd"/>
      <w:r w:rsidRPr="009441FF">
        <w:rPr>
          <w:rFonts w:ascii="Times New Roman" w:eastAsia="Times New Roman" w:hAnsi="Times New Roman" w:cs="Times New Roman"/>
          <w:lang w:bidi="ar-SA"/>
        </w:rPr>
        <w:t xml:space="preserve">. </w:t>
      </w:r>
      <w:proofErr w:type="spellStart"/>
      <w:r w:rsidRPr="009441FF">
        <w:rPr>
          <w:rFonts w:ascii="Times New Roman" w:eastAsia="Times New Roman" w:hAnsi="Times New Roman" w:cs="Times New Roman"/>
          <w:lang w:bidi="ar-SA"/>
        </w:rPr>
        <w:t>Кепервеем</w:t>
      </w:r>
      <w:proofErr w:type="spellEnd"/>
      <w:r w:rsidRPr="009441FF">
        <w:rPr>
          <w:rFonts w:ascii="Times New Roman" w:eastAsia="Times New Roman" w:hAnsi="Times New Roman" w:cs="Times New Roman"/>
          <w:lang w:bidi="ar-SA"/>
        </w:rPr>
        <w:t>».</w:t>
      </w:r>
      <w:r w:rsidR="00813E6B">
        <w:rPr>
          <w:rFonts w:ascii="Times New Roman" w:eastAsia="Times New Roman" w:hAnsi="Times New Roman" w:cs="Times New Roman"/>
          <w:lang w:bidi="ar-SA"/>
        </w:rPr>
        <w:br w:type="page"/>
      </w:r>
    </w:p>
    <w:p w:rsidR="007A1F49" w:rsidRDefault="007003C7" w:rsidP="00813E6B">
      <w:pPr>
        <w:pStyle w:val="1"/>
        <w:spacing w:after="0"/>
        <w:ind w:left="10640" w:firstLine="0"/>
      </w:pPr>
      <w:r>
        <w:lastRenderedPageBreak/>
        <w:t>Приложение</w:t>
      </w:r>
      <w:r w:rsidR="00813E6B">
        <w:t xml:space="preserve"> </w:t>
      </w:r>
      <w:r>
        <w:t xml:space="preserve">к приказу </w:t>
      </w:r>
      <w:r w:rsidR="00813E6B" w:rsidRPr="00FC67D0">
        <w:t>к приказу</w:t>
      </w:r>
      <w:r w:rsidR="00813E6B">
        <w:t xml:space="preserve"> Заместителя</w:t>
      </w:r>
      <w:r w:rsidR="00813E6B" w:rsidRPr="00FC67D0">
        <w:t xml:space="preserve"> Главы Администрации – начальник</w:t>
      </w:r>
      <w:r w:rsidR="00813E6B">
        <w:t>у</w:t>
      </w:r>
      <w:r w:rsidR="00813E6B" w:rsidRPr="00FC67D0">
        <w:t xml:space="preserve"> Управления </w:t>
      </w:r>
      <w:r w:rsidR="00813E6B">
        <w:t xml:space="preserve">социальной </w:t>
      </w:r>
      <w:bookmarkStart w:id="7" w:name="_GoBack"/>
      <w:bookmarkEnd w:id="7"/>
      <w:r w:rsidR="00813E6B">
        <w:t xml:space="preserve">политики  </w:t>
      </w:r>
      <w:r w:rsidR="00606A5A">
        <w:t xml:space="preserve">от 05.09.2023 г. № </w:t>
      </w:r>
      <w:r w:rsidR="00046254">
        <w:t>246-од</w:t>
      </w:r>
    </w:p>
    <w:p w:rsidR="00813E6B" w:rsidRDefault="00813E6B" w:rsidP="00813E6B">
      <w:pPr>
        <w:pStyle w:val="1"/>
        <w:spacing w:after="0"/>
        <w:ind w:left="10640" w:firstLine="0"/>
      </w:pPr>
    </w:p>
    <w:p w:rsidR="007A1F49" w:rsidRDefault="007003C7">
      <w:pPr>
        <w:pStyle w:val="1"/>
        <w:spacing w:after="280"/>
        <w:ind w:firstLine="0"/>
        <w:jc w:val="center"/>
      </w:pPr>
      <w:r>
        <w:rPr>
          <w:b/>
          <w:bCs/>
        </w:rPr>
        <w:t>План мероприятий профориентационной направленности для обучающихся 6-11 классов общеобразовательных</w:t>
      </w:r>
      <w:r>
        <w:rPr>
          <w:b/>
          <w:bCs/>
        </w:rPr>
        <w:br/>
        <w:t>организаций Чукотского автономного округа в 2023-2024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10141"/>
        <w:gridCol w:w="1861"/>
        <w:gridCol w:w="2326"/>
      </w:tblGrid>
      <w:tr w:rsidR="007A1F49">
        <w:trPr>
          <w:trHeight w:hRule="exact" w:val="63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ind w:left="260"/>
              <w:jc w:val="left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rPr>
                <w:b/>
                <w:bCs/>
              </w:rPr>
              <w:t>Ответственность и контроль</w:t>
            </w:r>
          </w:p>
        </w:tc>
      </w:tr>
      <w:tr w:rsidR="007A1F49">
        <w:trPr>
          <w:trHeight w:hRule="exact" w:val="313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F49" w:rsidRDefault="007003C7">
            <w:pPr>
              <w:pStyle w:val="a5"/>
            </w:pPr>
            <w:r>
              <w:t>-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rPr>
                <w:b/>
                <w:bCs/>
              </w:rPr>
              <w:t>1. Организационные мероприятия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7A1F49" w:rsidRDefault="007A1F49">
            <w:pPr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7A1F49">
            <w:pPr>
              <w:rPr>
                <w:sz w:val="10"/>
                <w:szCs w:val="10"/>
              </w:rPr>
            </w:pPr>
          </w:p>
        </w:tc>
      </w:tr>
      <w:tr w:rsidR="007A1F49">
        <w:trPr>
          <w:trHeight w:hRule="exact" w:val="91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1.1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>Максимальная реализация возможности проведения занятий «Россия - мои горизонты» во всех 6-11 классах вне зависимости от того, охвачены ли эти классы мероприятиями профориентационного минимума (оплачиваются как часы внеурочной деятельности)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left"/>
            </w:pPr>
            <w:r>
              <w:t>До 1 сентября</w:t>
            </w:r>
          </w:p>
          <w:p w:rsidR="007A1F49" w:rsidRDefault="007003C7">
            <w:pPr>
              <w:pStyle w:val="a5"/>
            </w:pPr>
            <w:r>
              <w:t>2023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D06207">
            <w:pPr>
              <w:pStyle w:val="a5"/>
            </w:pPr>
            <w:r>
              <w:t>ОО</w:t>
            </w:r>
          </w:p>
        </w:tc>
      </w:tr>
      <w:tr w:rsidR="007A1F49" w:rsidTr="00D06207">
        <w:trPr>
          <w:trHeight w:hRule="exact" w:val="90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1.2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 xml:space="preserve">Сбор отчётов общеобразовательных организаций о </w:t>
            </w:r>
            <w:proofErr w:type="gramStart"/>
            <w:r>
              <w:t>-г</w:t>
            </w:r>
            <w:proofErr w:type="gramEnd"/>
            <w:r>
              <w:t xml:space="preserve">отовности к реализации профориентационного минимума, подготовка отчета о готовности к реализации </w:t>
            </w:r>
            <w:proofErr w:type="spellStart"/>
            <w:r>
              <w:t>профминимума</w:t>
            </w:r>
            <w:proofErr w:type="spellEnd"/>
            <w:r w:rsidR="00D06207">
              <w:t xml:space="preserve"> в </w:t>
            </w:r>
            <w:proofErr w:type="spellStart"/>
            <w:r w:rsidR="00D06207">
              <w:t>Билибинском</w:t>
            </w:r>
            <w:proofErr w:type="spellEnd"/>
            <w:r w:rsidR="00D06207">
              <w:t xml:space="preserve"> муниципальном районе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До 30 августа</w:t>
            </w:r>
          </w:p>
          <w:p w:rsidR="007A1F49" w:rsidRDefault="007003C7">
            <w:pPr>
              <w:pStyle w:val="a5"/>
            </w:pPr>
            <w:r>
              <w:t>2023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D06207" w:rsidP="00D06207">
            <w:pPr>
              <w:pStyle w:val="a5"/>
            </w:pPr>
            <w:r>
              <w:rPr>
                <w:lang w:eastAsia="en-US"/>
              </w:rPr>
              <w:t>УСП</w:t>
            </w:r>
          </w:p>
        </w:tc>
      </w:tr>
      <w:tr w:rsidR="007A1F49">
        <w:trPr>
          <w:trHeight w:hRule="exact" w:val="90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1.3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both"/>
            </w:pPr>
            <w:r>
              <w:t xml:space="preserve">Проведение рабочих совещаний с педагогическими работниками общеобразовательных организаций по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минимума, в </w:t>
            </w:r>
            <w:proofErr w:type="spellStart"/>
            <w:r>
              <w:t>т.ч</w:t>
            </w:r>
            <w:proofErr w:type="spellEnd"/>
            <w:r>
              <w:t>. — в режиме онлайн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>По отдельному графику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D06207" w:rsidP="00D06207">
            <w:pPr>
              <w:pStyle w:val="a5"/>
            </w:pPr>
            <w:r>
              <w:t>ОО</w:t>
            </w:r>
          </w:p>
        </w:tc>
      </w:tr>
      <w:tr w:rsidR="007A1F49">
        <w:trPr>
          <w:trHeight w:hRule="exact" w:val="91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260"/>
              <w:jc w:val="both"/>
            </w:pPr>
            <w:r>
              <w:t>1.4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both"/>
            </w:pPr>
            <w:r>
              <w:t>Дополнительное согласование программ профессиональных проб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spacing w:line="228" w:lineRule="auto"/>
            </w:pPr>
            <w:r>
              <w:t>До 15 сентября 2023 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 w:rsidP="002A73EE">
            <w:pPr>
              <w:pStyle w:val="a5"/>
            </w:pPr>
            <w:r>
              <w:t>ОО</w:t>
            </w:r>
          </w:p>
        </w:tc>
      </w:tr>
      <w:tr w:rsidR="007A1F49">
        <w:trPr>
          <w:trHeight w:hRule="exact" w:val="91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1.5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both"/>
            </w:pPr>
            <w:r>
              <w:t>Сбор согласий на обработку персональных данных обучающихся и педагогов, задействованных в реализации профориентационного минимума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4D19CF">
            <w:pPr>
              <w:pStyle w:val="a5"/>
            </w:pPr>
            <w:r>
              <w:t>До 10</w:t>
            </w:r>
            <w:r w:rsidR="007003C7">
              <w:t xml:space="preserve"> сентября 2023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F49" w:rsidRDefault="007003C7" w:rsidP="002A73EE">
            <w:pPr>
              <w:pStyle w:val="a5"/>
              <w:spacing w:line="252" w:lineRule="auto"/>
            </w:pPr>
            <w:r>
              <w:t xml:space="preserve">ОО, </w:t>
            </w:r>
            <w:r w:rsidR="002A73EE">
              <w:t>УСП</w:t>
            </w:r>
          </w:p>
        </w:tc>
      </w:tr>
      <w:tr w:rsidR="007A1F49">
        <w:trPr>
          <w:trHeight w:hRule="exact" w:val="91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1.6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>Разработка и утверждение плана профориентационной работы на 2023-2024 учебный год в соответствии с установленным уровнем реализации профориентационного минимума (базовый/основной)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4D19CF">
            <w:pPr>
              <w:pStyle w:val="a5"/>
            </w:pPr>
            <w:r>
              <w:t>До 10</w:t>
            </w:r>
            <w:r w:rsidR="007003C7">
              <w:t xml:space="preserve"> сентября 2023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>
            <w:pPr>
              <w:pStyle w:val="a5"/>
            </w:pPr>
            <w:r>
              <w:t>ОО, УСП</w:t>
            </w:r>
          </w:p>
        </w:tc>
      </w:tr>
      <w:tr w:rsidR="007A1F49">
        <w:trPr>
          <w:trHeight w:hRule="exact" w:val="91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1.7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both"/>
            </w:pPr>
            <w:r>
              <w:t>Организация работы с предприятиями - партнерами проекта «Билет в будущее» (согласование экскурсий, мастер-классов, прочее)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 w:rsidP="002A73EE">
            <w:pPr>
              <w:pStyle w:val="a5"/>
            </w:pPr>
            <w:r>
              <w:t>ОО</w:t>
            </w:r>
          </w:p>
        </w:tc>
      </w:tr>
    </w:tbl>
    <w:p w:rsidR="007A1F49" w:rsidRDefault="007003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0141"/>
        <w:gridCol w:w="1858"/>
        <w:gridCol w:w="2329"/>
      </w:tblGrid>
      <w:tr w:rsidR="007A1F49">
        <w:trPr>
          <w:trHeight w:hRule="exact" w:val="31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lastRenderedPageBreak/>
              <w:t>1.8</w:t>
            </w:r>
          </w:p>
        </w:tc>
        <w:tc>
          <w:tcPr>
            <w:tcW w:w="14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left"/>
            </w:pPr>
            <w:r>
              <w:t xml:space="preserve">Реализация профориентационного минимума (в зависимости от уровня </w:t>
            </w:r>
            <w:proofErr w:type="gramStart"/>
            <w:r>
              <w:t>базовый</w:t>
            </w:r>
            <w:proofErr w:type="gramEnd"/>
            <w:r>
              <w:t>/основной) по следующим направлениям:</w:t>
            </w:r>
          </w:p>
        </w:tc>
      </w:tr>
      <w:tr w:rsidR="007A1F49">
        <w:trPr>
          <w:trHeight w:hRule="exact" w:val="89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1.8.1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both"/>
            </w:pPr>
            <w:r>
              <w:t>Реализация проекта «Билет в будущее», направленного на раннюю профессиональную ориентацию обучающихся 6-11 классов общеобразовательных организаций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>Сентябрь - декабрь 2023 года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 w:rsidP="002A73EE">
            <w:pPr>
              <w:pStyle w:val="a5"/>
            </w:pPr>
            <w:r>
              <w:t>ОО</w:t>
            </w:r>
          </w:p>
        </w:tc>
      </w:tr>
      <w:tr w:rsidR="007A1F49">
        <w:trPr>
          <w:trHeight w:hRule="exact" w:val="9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1.8.2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rPr>
                <w:u w:val="single"/>
              </w:rPr>
              <w:t>Урочная деятельность</w:t>
            </w:r>
            <w:r>
              <w:t>: организация разъяснительной работы с педагогами общеобразовательных организаций о доступных инструментах для реализации профориентационного минимума в рамках урочной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До 30 августа 2023 года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>
            <w:pPr>
              <w:pStyle w:val="a5"/>
            </w:pPr>
            <w:r>
              <w:t>ОО, УСП</w:t>
            </w:r>
          </w:p>
        </w:tc>
      </w:tr>
      <w:tr w:rsidR="007A1F49">
        <w:trPr>
          <w:trHeight w:hRule="exact" w:val="181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1.8.3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rPr>
                <w:u w:val="single"/>
              </w:rPr>
              <w:t>Внеурочная деятельность</w:t>
            </w:r>
            <w:r>
              <w:t xml:space="preserve">: включение в расписание занятий общеобразовательных организаций (6-11 классы) проведение профориентационных уроков (1 час) еженедельно (рекомендованный день недели - четверг) с использованием примерной рабочей программы </w:t>
            </w:r>
            <w:proofErr w:type="spellStart"/>
            <w:r>
              <w:t>проскга</w:t>
            </w:r>
            <w:proofErr w:type="spellEnd"/>
            <w:r>
              <w:t xml:space="preserve"> «Билет в будущее» (общеобразовательная организация может использовать в программе региональный компонент и/или региональные программы профориентационной деятельности (не более 10 часов))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140"/>
              <w:jc w:val="left"/>
            </w:pPr>
            <w:r>
              <w:t>До 30 августа</w:t>
            </w:r>
          </w:p>
          <w:p w:rsidR="007A1F49" w:rsidRDefault="007003C7">
            <w:pPr>
              <w:pStyle w:val="a5"/>
            </w:pPr>
            <w:r>
              <w:t>2023 года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>
            <w:pPr>
              <w:pStyle w:val="a5"/>
            </w:pPr>
            <w:r>
              <w:t>ОО, УСП</w:t>
            </w:r>
          </w:p>
        </w:tc>
      </w:tr>
      <w:tr w:rsidR="007A1F49">
        <w:trPr>
          <w:trHeight w:hRule="exact" w:val="12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1.8.4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rPr>
                <w:u w:val="single"/>
              </w:rPr>
              <w:t>Воспитательная работа</w:t>
            </w:r>
            <w:r>
              <w:t>: разработка и утверждение плана воспитательной работы общеобразовательной организации (с включением перечня мероприятий воспитательного характера для обучающихся 6-11 классов, утверждённого на региональном уровне)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140"/>
              <w:jc w:val="left"/>
            </w:pPr>
            <w:r>
              <w:t>До 30 августа</w:t>
            </w:r>
          </w:p>
          <w:p w:rsidR="007A1F49" w:rsidRDefault="007003C7">
            <w:pPr>
              <w:pStyle w:val="a5"/>
            </w:pPr>
            <w:r>
              <w:t>2023 года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>
            <w:pPr>
              <w:pStyle w:val="a5"/>
            </w:pPr>
            <w:r>
              <w:t>ОО, УСП</w:t>
            </w:r>
          </w:p>
        </w:tc>
      </w:tr>
      <w:tr w:rsidR="007A1F49">
        <w:trPr>
          <w:trHeight w:hRule="exact" w:val="98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1.8.5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both"/>
            </w:pPr>
            <w:r>
              <w:rPr>
                <w:u w:val="single"/>
              </w:rPr>
              <w:t>Дополнительное образование</w:t>
            </w:r>
            <w:r>
              <w:t xml:space="preserve">: размещение на информационных ресурсах (сайгах) общеобразовательных организаций списков программ дополнительного образования (кружков, секций и т.д.), доступных </w:t>
            </w:r>
            <w:proofErr w:type="gramStart"/>
            <w:r>
              <w:t>обучающимся</w:t>
            </w:r>
            <w:proofErr w:type="gramEnd"/>
            <w:r>
              <w:t xml:space="preserve"> в 2023-2024 учебном году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До 19 августа 2023 года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7003C7" w:rsidP="002A73EE">
            <w:pPr>
              <w:pStyle w:val="a5"/>
            </w:pPr>
            <w:r>
              <w:t xml:space="preserve">ОО, </w:t>
            </w:r>
            <w:r w:rsidR="002A73EE">
              <w:t>УСП</w:t>
            </w:r>
          </w:p>
        </w:tc>
      </w:tr>
      <w:tr w:rsidR="007A1F49" w:rsidTr="004D19CF">
        <w:trPr>
          <w:trHeight w:hRule="exact" w:val="288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1.8.6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>Взаимодействие с родителями (законными представителями): предоставление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F49" w:rsidRDefault="007003C7" w:rsidP="004D19CF">
            <w:pPr>
              <w:pStyle w:val="a5"/>
            </w:pPr>
            <w:r>
              <w:t>По отдельному графику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F49" w:rsidRDefault="002A73EE">
            <w:pPr>
              <w:pStyle w:val="a5"/>
              <w:spacing w:line="266" w:lineRule="auto"/>
            </w:pPr>
            <w:r>
              <w:t>ОО, УСП</w:t>
            </w:r>
          </w:p>
        </w:tc>
      </w:tr>
      <w:tr w:rsidR="007A1F49">
        <w:trPr>
          <w:trHeight w:hRule="exact" w:val="623"/>
          <w:jc w:val="center"/>
        </w:trPr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F49" w:rsidRDefault="007A1F49"/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>родителям (законным представителям) обучающихся 6-11 классов возможности заочного участия во всероссийском родительском собрании по профориентации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A1F49"/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F49" w:rsidRDefault="007A1F49"/>
        </w:tc>
      </w:tr>
      <w:tr w:rsidR="007A1F49">
        <w:trPr>
          <w:trHeight w:hRule="exact" w:val="12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1.9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left"/>
            </w:pPr>
            <w:r>
              <w:t xml:space="preserve">Мониторинг реализации мероприятий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>Декабр</w:t>
            </w:r>
            <w:proofErr w:type="gramStart"/>
            <w:r>
              <w:t>ь-</w:t>
            </w:r>
            <w:proofErr w:type="gramEnd"/>
            <w:r>
              <w:t xml:space="preserve"> январь, май-июнь 2024 года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7003C7" w:rsidP="002A73EE">
            <w:pPr>
              <w:pStyle w:val="a5"/>
              <w:spacing w:line="252" w:lineRule="auto"/>
            </w:pPr>
            <w:r>
              <w:t xml:space="preserve">ОО, </w:t>
            </w:r>
            <w:r w:rsidR="002A73EE">
              <w:t>УСП</w:t>
            </w:r>
          </w:p>
        </w:tc>
      </w:tr>
      <w:tr w:rsidR="007A1F49" w:rsidTr="00813E6B">
        <w:trPr>
          <w:trHeight w:hRule="exact" w:val="15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1.10</w:t>
            </w:r>
          </w:p>
        </w:tc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F49" w:rsidRDefault="00B945B0">
            <w:pPr>
              <w:pStyle w:val="a5"/>
              <w:jc w:val="both"/>
            </w:pPr>
            <w:r>
              <w:t>Мониторинг районых</w:t>
            </w:r>
            <w:r w:rsidR="007003C7">
              <w:t xml:space="preserve"> показателей системы работы по самоопределению и профессиональной ориентации обучающихся в соответствии с региональными показателями системы работы по самоопределению и профессиональной ориентации обучающихся согласно Региональной модели, отражающих качество работы </w:t>
            </w:r>
            <w:proofErr w:type="gramStart"/>
            <w:r w:rsidR="007003C7">
              <w:t>по</w:t>
            </w:r>
            <w:proofErr w:type="gramEnd"/>
            <w:r w:rsidR="007003C7">
              <w:t>:</w:t>
            </w:r>
          </w:p>
          <w:p w:rsidR="007A1F49" w:rsidRDefault="007003C7">
            <w:pPr>
              <w:pStyle w:val="a5"/>
              <w:jc w:val="both"/>
            </w:pPr>
            <w:r>
              <w:t>- самоопределению и профессиональной ориентации, психолого-консультационной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По отдельному графику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 w:rsidP="00BF6636">
            <w:pPr>
              <w:pStyle w:val="a5"/>
              <w:ind w:firstLine="260"/>
            </w:pPr>
            <w:r>
              <w:t>ОО, УСП</w:t>
            </w:r>
          </w:p>
        </w:tc>
      </w:tr>
    </w:tbl>
    <w:p w:rsidR="007A1F49" w:rsidRDefault="007003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0152"/>
        <w:gridCol w:w="1850"/>
        <w:gridCol w:w="2336"/>
      </w:tblGrid>
      <w:tr w:rsidR="007A1F49">
        <w:trPr>
          <w:trHeight w:hRule="exact" w:val="27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A1F49">
            <w:pPr>
              <w:rPr>
                <w:sz w:val="10"/>
                <w:szCs w:val="10"/>
              </w:rPr>
            </w:pP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proofErr w:type="gramStart"/>
            <w:r>
              <w:t xml:space="preserve">помощи, </w:t>
            </w:r>
            <w:proofErr w:type="spellStart"/>
            <w:r>
              <w:t>профориентационному</w:t>
            </w:r>
            <w:proofErr w:type="spellEnd"/>
            <w:r>
              <w:t xml:space="preserve"> сопровождению обучающихся и формированию у них потребности к приобретению или выбору будущей профессии;</w:t>
            </w:r>
            <w:proofErr w:type="gramEnd"/>
          </w:p>
          <w:p w:rsidR="007A1F49" w:rsidRDefault="007003C7">
            <w:pPr>
              <w:pStyle w:val="a5"/>
              <w:numPr>
                <w:ilvl w:val="0"/>
                <w:numId w:val="2"/>
              </w:numPr>
              <w:tabs>
                <w:tab w:val="left" w:pos="209"/>
              </w:tabs>
              <w:jc w:val="both"/>
            </w:pPr>
            <w:r>
              <w:t>проведению диагностики способностей и компетенции обучающихся, необходимых для продолжения образования и выбора профессии;</w:t>
            </w:r>
          </w:p>
          <w:p w:rsidR="007A1F49" w:rsidRDefault="007003C7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jc w:val="both"/>
            </w:pPr>
            <w:r>
              <w:t>осуществлению взаимодействия образовательных организаций с учреждениями /предприятиями;</w:t>
            </w:r>
          </w:p>
          <w:p w:rsidR="007A1F49" w:rsidRDefault="007003C7">
            <w:pPr>
              <w:pStyle w:val="a5"/>
              <w:numPr>
                <w:ilvl w:val="0"/>
                <w:numId w:val="2"/>
              </w:numPr>
              <w:tabs>
                <w:tab w:val="left" w:pos="216"/>
              </w:tabs>
              <w:jc w:val="both"/>
            </w:pPr>
            <w:r>
              <w:t>проведению ранней профориентации и профориентации лиц с ОВЗ;</w:t>
            </w:r>
          </w:p>
          <w:p w:rsidR="007A1F49" w:rsidRDefault="007003C7">
            <w:pPr>
              <w:pStyle w:val="a5"/>
              <w:numPr>
                <w:ilvl w:val="0"/>
                <w:numId w:val="2"/>
              </w:numPr>
              <w:tabs>
                <w:tab w:val="left" w:pos="230"/>
              </w:tabs>
              <w:jc w:val="both"/>
            </w:pPr>
            <w:r>
              <w:t>обеспечению информированности обучающихся об особенностях различных сфер профессиональной деятельности.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A1F49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7A1F49">
            <w:pPr>
              <w:rPr>
                <w:sz w:val="10"/>
                <w:szCs w:val="10"/>
              </w:rPr>
            </w:pPr>
          </w:p>
        </w:tc>
      </w:tr>
      <w:tr w:rsidR="007A1F49">
        <w:trPr>
          <w:trHeight w:hRule="exact" w:val="31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A1F49">
            <w:pPr>
              <w:rPr>
                <w:sz w:val="10"/>
                <w:szCs w:val="10"/>
              </w:rPr>
            </w:pPr>
          </w:p>
        </w:tc>
        <w:tc>
          <w:tcPr>
            <w:tcW w:w="14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rPr>
                <w:b/>
                <w:bCs/>
              </w:rPr>
              <w:t>2. Мероприятия профориентационной направленности</w:t>
            </w:r>
          </w:p>
        </w:tc>
      </w:tr>
      <w:tr w:rsidR="007A1F49">
        <w:trPr>
          <w:trHeight w:hRule="exact" w:val="9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2.1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>Участие обучающихся 6-11 классов в цикле уроков «</w:t>
            </w:r>
            <w:proofErr w:type="spellStart"/>
            <w:r>
              <w:t>ПроеКТОриЯ</w:t>
            </w:r>
            <w:proofErr w:type="spellEnd"/>
            <w:r>
              <w:t>», открытых онлай</w:t>
            </w:r>
            <w:proofErr w:type="gramStart"/>
            <w:r>
              <w:t>н-</w:t>
            </w:r>
            <w:proofErr w:type="gramEnd"/>
            <w:r>
              <w:t xml:space="preserve"> уроках, реализуемых с учетом опыта цикла открытых уроков «</w:t>
            </w:r>
            <w:proofErr w:type="spellStart"/>
            <w:r>
              <w:t>ПроеКТОриЯ</w:t>
            </w:r>
            <w:proofErr w:type="spellEnd"/>
            <w:r>
              <w:t>», направленных на раннюю профориентацию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7003C7" w:rsidP="002A73EE">
            <w:pPr>
              <w:pStyle w:val="a5"/>
            </w:pPr>
            <w:r>
              <w:t>ОО</w:t>
            </w:r>
            <w:r w:rsidR="002A73EE">
              <w:t>, УСП</w:t>
            </w:r>
          </w:p>
        </w:tc>
      </w:tr>
      <w:tr w:rsidR="007A1F49">
        <w:trPr>
          <w:trHeight w:hRule="exact" w:val="33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240"/>
              <w:jc w:val="left"/>
            </w:pPr>
            <w:r>
              <w:t>2.2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>Организация для обучающихся 6-9 классов профориентационных мероприятий:</w:t>
            </w:r>
          </w:p>
          <w:p w:rsidR="007A1F49" w:rsidRDefault="007003C7">
            <w:pPr>
              <w:pStyle w:val="a5"/>
              <w:numPr>
                <w:ilvl w:val="0"/>
                <w:numId w:val="3"/>
              </w:numPr>
              <w:tabs>
                <w:tab w:val="left" w:pos="155"/>
              </w:tabs>
              <w:jc w:val="both"/>
            </w:pPr>
            <w:r>
              <w:t>познавательные игры и викторины по изучению особенностей разных профессий;</w:t>
            </w:r>
          </w:p>
          <w:p w:rsidR="007A1F49" w:rsidRDefault="007003C7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jc w:val="both"/>
            </w:pPr>
            <w:r>
              <w:t>реализация программ внеурочной деятельности на основе профессиональных проб;</w:t>
            </w:r>
          </w:p>
          <w:p w:rsidR="007A1F49" w:rsidRDefault="007003C7">
            <w:pPr>
              <w:pStyle w:val="a5"/>
              <w:numPr>
                <w:ilvl w:val="0"/>
                <w:numId w:val="3"/>
              </w:numPr>
              <w:tabs>
                <w:tab w:val="left" w:pos="194"/>
              </w:tabs>
              <w:jc w:val="both"/>
            </w:pPr>
            <w:r>
              <w:t>организация коллективной проектно-исследовательской и творческой деятельности в рамках изучения предмета «Технология»;</w:t>
            </w:r>
          </w:p>
          <w:p w:rsidR="007A1F49" w:rsidRDefault="007003C7">
            <w:pPr>
              <w:pStyle w:val="a5"/>
              <w:numPr>
                <w:ilvl w:val="0"/>
                <w:numId w:val="3"/>
              </w:numPr>
              <w:tabs>
                <w:tab w:val="left" w:pos="151"/>
              </w:tabs>
              <w:jc w:val="both"/>
            </w:pPr>
            <w:r>
              <w:t>проведение очных и онлайн образовательных курсов;</w:t>
            </w:r>
          </w:p>
          <w:p w:rsidR="007A1F49" w:rsidRDefault="007003C7">
            <w:pPr>
              <w:pStyle w:val="a5"/>
              <w:numPr>
                <w:ilvl w:val="0"/>
                <w:numId w:val="3"/>
              </w:numPr>
              <w:tabs>
                <w:tab w:val="left" w:pos="302"/>
              </w:tabs>
              <w:jc w:val="both"/>
            </w:pPr>
            <w:r>
              <w:t>организация очных и онлайн-экскурсий в профессиональные образовательные учреждения с организацией на их базе профессиональных проб, в различные организации и предприятия;</w:t>
            </w:r>
          </w:p>
          <w:p w:rsidR="007A1F49" w:rsidRDefault="007003C7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jc w:val="left"/>
            </w:pPr>
            <w:r>
              <w:t xml:space="preserve">составление </w:t>
            </w:r>
            <w:proofErr w:type="gramStart"/>
            <w:r>
              <w:t>индивидуальных проектов</w:t>
            </w:r>
            <w:proofErr w:type="gramEnd"/>
            <w:r>
              <w:t xml:space="preserve"> по теме будущей профессии;</w:t>
            </w:r>
          </w:p>
          <w:p w:rsidR="007A1F49" w:rsidRDefault="007003C7">
            <w:pPr>
              <w:pStyle w:val="a5"/>
              <w:numPr>
                <w:ilvl w:val="0"/>
                <w:numId w:val="3"/>
              </w:numPr>
              <w:tabs>
                <w:tab w:val="left" w:pos="148"/>
              </w:tabs>
              <w:jc w:val="both"/>
            </w:pPr>
            <w:r>
              <w:t>участие в федеральных проектах «</w:t>
            </w:r>
            <w:proofErr w:type="spellStart"/>
            <w:r>
              <w:t>ПроеКТОриЯ</w:t>
            </w:r>
            <w:proofErr w:type="spellEnd"/>
            <w:r>
              <w:t>», в чемпионатах «Профессионалы»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813E6B" w:rsidP="00813E6B">
            <w:pPr>
              <w:pStyle w:val="a5"/>
            </w:pPr>
            <w:r>
              <w:t>ОО</w:t>
            </w:r>
          </w:p>
        </w:tc>
      </w:tr>
      <w:tr w:rsidR="007A1F49">
        <w:trPr>
          <w:trHeight w:hRule="exact" w:val="9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240"/>
              <w:jc w:val="left"/>
            </w:pPr>
            <w:r>
              <w:t>2.3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jc w:val="both"/>
            </w:pPr>
            <w:r>
              <w:t>Организация участия обучающихся 7-9 классов в профориентационных мероприятиях «Олимпиада НТИ», «Шаг в будущее»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7003C7" w:rsidP="00813E6B">
            <w:pPr>
              <w:pStyle w:val="a5"/>
            </w:pPr>
            <w:r>
              <w:t xml:space="preserve">ОО, </w:t>
            </w:r>
            <w:r w:rsidR="00813E6B">
              <w:t>УСП</w:t>
            </w:r>
          </w:p>
        </w:tc>
      </w:tr>
      <w:tr w:rsidR="007A1F49" w:rsidRPr="00B945B0" w:rsidTr="00813E6B">
        <w:trPr>
          <w:trHeight w:hRule="exact" w:val="15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49" w:rsidRPr="00B945B0" w:rsidRDefault="007003C7" w:rsidP="00B945B0">
            <w:pPr>
              <w:pStyle w:val="a5"/>
              <w:ind w:firstLine="240"/>
              <w:jc w:val="both"/>
            </w:pPr>
            <w:r w:rsidRPr="00B945B0">
              <w:t>2.4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F49" w:rsidRPr="00B945B0" w:rsidRDefault="007003C7" w:rsidP="00B945B0">
            <w:pPr>
              <w:pStyle w:val="a5"/>
              <w:jc w:val="both"/>
            </w:pPr>
            <w:r w:rsidRPr="00B945B0">
              <w:t>Организация для обучающихся 10-11 классов профориентационных мероприятий:</w:t>
            </w:r>
          </w:p>
          <w:p w:rsidR="007A1F49" w:rsidRPr="00B945B0" w:rsidRDefault="007003C7" w:rsidP="00B945B0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jc w:val="both"/>
            </w:pPr>
            <w:r w:rsidRPr="00B945B0">
              <w:t>реализация программ внеурочной деятельности на основе профессиональных проб и онлайн образовательных курсов;</w:t>
            </w:r>
          </w:p>
          <w:p w:rsidR="00B945B0" w:rsidRDefault="007003C7" w:rsidP="00B945B0">
            <w:pPr>
              <w:pStyle w:val="a5"/>
              <w:numPr>
                <w:ilvl w:val="0"/>
                <w:numId w:val="4"/>
              </w:numPr>
              <w:tabs>
                <w:tab w:val="left" w:pos="158"/>
              </w:tabs>
              <w:jc w:val="both"/>
            </w:pPr>
            <w:r w:rsidRPr="00B945B0">
              <w:t>организация коллективной проектно-исследовательской и творческой деятельности;</w:t>
            </w:r>
            <w:r w:rsidR="00B945B0">
              <w:t>-</w:t>
            </w:r>
          </w:p>
          <w:p w:rsidR="007A1F49" w:rsidRPr="00B945B0" w:rsidRDefault="007003C7" w:rsidP="00B945B0">
            <w:pPr>
              <w:pStyle w:val="a5"/>
              <w:numPr>
                <w:ilvl w:val="0"/>
                <w:numId w:val="4"/>
              </w:numPr>
              <w:tabs>
                <w:tab w:val="left" w:pos="158"/>
              </w:tabs>
              <w:jc w:val="both"/>
            </w:pPr>
            <w:r w:rsidRPr="00B945B0">
              <w:t xml:space="preserve">организация </w:t>
            </w:r>
            <w:proofErr w:type="gramStart"/>
            <w:r w:rsidRPr="00B945B0">
              <w:t>очных</w:t>
            </w:r>
            <w:proofErr w:type="gramEnd"/>
            <w:r w:rsidRPr="00B945B0">
              <w:t xml:space="preserve"> и онлайн-экскурсий в профессиональные образовательные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49" w:rsidRPr="00B945B0" w:rsidRDefault="007003C7" w:rsidP="004D19CF">
            <w:pPr>
              <w:pStyle w:val="a5"/>
            </w:pPr>
            <w:r w:rsidRPr="00B945B0">
              <w:t>В течение 2023-2024 учебного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Pr="00B945B0" w:rsidRDefault="007003C7" w:rsidP="00813E6B">
            <w:pPr>
              <w:pStyle w:val="a5"/>
            </w:pPr>
            <w:r w:rsidRPr="00B945B0">
              <w:t>ОО</w:t>
            </w:r>
          </w:p>
        </w:tc>
      </w:tr>
    </w:tbl>
    <w:p w:rsidR="007A1F49" w:rsidRPr="00B945B0" w:rsidRDefault="007003C7" w:rsidP="00B945B0">
      <w:pPr>
        <w:spacing w:line="1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945B0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0156"/>
        <w:gridCol w:w="1854"/>
        <w:gridCol w:w="2344"/>
      </w:tblGrid>
      <w:tr w:rsidR="007A1F49" w:rsidRPr="00B945B0">
        <w:trPr>
          <w:trHeight w:hRule="exact" w:val="21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Pr="00B945B0" w:rsidRDefault="007A1F49" w:rsidP="00B94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Pr="00B945B0" w:rsidRDefault="007003C7" w:rsidP="00B945B0">
            <w:pPr>
              <w:pStyle w:val="a5"/>
              <w:jc w:val="both"/>
            </w:pPr>
            <w:r w:rsidRPr="00B945B0">
              <w:t>учреждения с организацией на их базе профессиональных проб, в различные организации и предприятия;</w:t>
            </w:r>
          </w:p>
          <w:p w:rsidR="00B945B0" w:rsidRDefault="007003C7" w:rsidP="00B945B0">
            <w:pPr>
              <w:pStyle w:val="a5"/>
              <w:numPr>
                <w:ilvl w:val="0"/>
                <w:numId w:val="5"/>
              </w:numPr>
              <w:tabs>
                <w:tab w:val="left" w:pos="158"/>
              </w:tabs>
              <w:jc w:val="both"/>
            </w:pPr>
            <w:r w:rsidRPr="00B945B0">
              <w:t xml:space="preserve">составление </w:t>
            </w:r>
            <w:proofErr w:type="gramStart"/>
            <w:r w:rsidRPr="00B945B0">
              <w:t>индивидуальных проектов</w:t>
            </w:r>
            <w:proofErr w:type="gramEnd"/>
            <w:r w:rsidRPr="00B945B0">
              <w:t xml:space="preserve"> по теме будущей профессии;</w:t>
            </w:r>
          </w:p>
          <w:p w:rsidR="007A1F49" w:rsidRPr="00B945B0" w:rsidRDefault="007003C7" w:rsidP="00B945B0">
            <w:pPr>
              <w:pStyle w:val="a5"/>
              <w:numPr>
                <w:ilvl w:val="0"/>
                <w:numId w:val="5"/>
              </w:numPr>
              <w:tabs>
                <w:tab w:val="left" w:pos="158"/>
              </w:tabs>
              <w:jc w:val="both"/>
            </w:pPr>
            <w:r w:rsidRPr="00B945B0">
              <w:t>участие в федеральных проектах «</w:t>
            </w:r>
            <w:proofErr w:type="spellStart"/>
            <w:r w:rsidRPr="00B945B0">
              <w:t>ПроеКТОриЯ</w:t>
            </w:r>
            <w:proofErr w:type="spellEnd"/>
            <w:r w:rsidRPr="00B945B0">
              <w:t>», «Олимпиада НТИ», «Шаг в будущее»;</w:t>
            </w:r>
          </w:p>
          <w:p w:rsidR="007A1F49" w:rsidRPr="00B945B0" w:rsidRDefault="007003C7" w:rsidP="00B945B0">
            <w:pPr>
              <w:pStyle w:val="a5"/>
              <w:numPr>
                <w:ilvl w:val="0"/>
                <w:numId w:val="5"/>
              </w:numPr>
              <w:tabs>
                <w:tab w:val="left" w:pos="148"/>
              </w:tabs>
              <w:jc w:val="both"/>
            </w:pPr>
            <w:r w:rsidRPr="00B945B0">
              <w:t>участие в чемпионатах «Профессионалы»;</w:t>
            </w:r>
          </w:p>
          <w:p w:rsidR="007A1F49" w:rsidRPr="00B945B0" w:rsidRDefault="007003C7" w:rsidP="00B945B0">
            <w:pPr>
              <w:pStyle w:val="a5"/>
              <w:numPr>
                <w:ilvl w:val="0"/>
                <w:numId w:val="5"/>
              </w:numPr>
              <w:tabs>
                <w:tab w:val="left" w:pos="155"/>
              </w:tabs>
              <w:jc w:val="both"/>
            </w:pPr>
            <w:r w:rsidRPr="00B945B0">
              <w:t xml:space="preserve">подготовка </w:t>
            </w:r>
            <w:proofErr w:type="gramStart"/>
            <w:r w:rsidRPr="00B945B0">
              <w:t>индивидуальных проектов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Pr="00B945B0" w:rsidRDefault="007A1F49" w:rsidP="00B945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49" w:rsidRPr="00B945B0" w:rsidRDefault="007A1F49" w:rsidP="00B945B0">
            <w:pPr>
              <w:pStyle w:val="a5"/>
              <w:ind w:right="920"/>
              <w:jc w:val="both"/>
            </w:pPr>
          </w:p>
        </w:tc>
      </w:tr>
      <w:tr w:rsidR="007A1F49">
        <w:trPr>
          <w:trHeight w:hRule="exact" w:val="15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240"/>
              <w:jc w:val="left"/>
            </w:pPr>
            <w:r>
              <w:t>2.5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proofErr w:type="gramStart"/>
            <w:r>
              <w:t>Организация участия обучающихся с ограниченными возможностями здоровья в региональных, отборочных и национальных чемпионатах профессионального мастерства «</w:t>
            </w:r>
            <w:proofErr w:type="spellStart"/>
            <w:r>
              <w:t>Абилимпикс</w:t>
            </w:r>
            <w:proofErr w:type="spellEnd"/>
            <w:r>
              <w:t xml:space="preserve">» (при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обучающимися с ОВЗ учитывать имеющиеся ограничения и предусмотреть весь перечень возможных форм профориентации)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813E6B" w:rsidP="00813E6B">
            <w:pPr>
              <w:pStyle w:val="a5"/>
            </w:pPr>
            <w:r>
              <w:t>ОО,</w:t>
            </w:r>
            <w:r w:rsidR="007003C7">
              <w:t xml:space="preserve"> </w:t>
            </w:r>
            <w:r w:rsidR="002A73EE">
              <w:t>УСП</w:t>
            </w:r>
            <w:r w:rsidR="007003C7">
              <w:t xml:space="preserve">, </w:t>
            </w:r>
          </w:p>
        </w:tc>
      </w:tr>
      <w:tr w:rsidR="007A1F49">
        <w:trPr>
          <w:trHeight w:hRule="exact" w:val="18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240"/>
              <w:jc w:val="left"/>
            </w:pPr>
            <w:r>
              <w:t>2.6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B945B0">
            <w:pPr>
              <w:pStyle w:val="a5"/>
              <w:jc w:val="both"/>
            </w:pPr>
            <w:r>
              <w:t xml:space="preserve">Организация максимального </w:t>
            </w:r>
            <w:r w:rsidR="007003C7">
              <w:t xml:space="preserve">охвата обучающихся программами дополнительного образования на базе образовательных организаций (с учетом склонностей и образовательных потребностей) очно и дистанционно, а также имеющих </w:t>
            </w:r>
            <w:proofErr w:type="spellStart"/>
            <w:r w:rsidR="007003C7">
              <w:t>практикоориентированную</w:t>
            </w:r>
            <w:proofErr w:type="spellEnd"/>
            <w:r w:rsidR="007003C7">
              <w:t>, предпрофессиональную или профессиональную направленность (в том числе - программы на базе «Точек роста», школьных спортивных клубов, центра цифрового образования детей «IT-Куб»)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 xml:space="preserve">ОО, </w:t>
            </w:r>
            <w:r w:rsidR="002A73EE">
              <w:t>УСП</w:t>
            </w:r>
          </w:p>
        </w:tc>
      </w:tr>
      <w:tr w:rsidR="007A1F49" w:rsidTr="00BF6636">
        <w:trPr>
          <w:trHeight w:hRule="exact" w:val="9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240"/>
              <w:jc w:val="left"/>
            </w:pPr>
            <w:r>
              <w:t>2.7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B945B0" w:rsidP="00B945B0">
            <w:pPr>
              <w:pStyle w:val="a5"/>
              <w:jc w:val="both"/>
            </w:pPr>
            <w:r>
              <w:t xml:space="preserve">Организация </w:t>
            </w:r>
            <w:r w:rsidR="007003C7">
              <w:t xml:space="preserve">и проведение Единого дня профессионального самоопределения в общеобразовательных организациях </w:t>
            </w:r>
            <w:r>
              <w:t>Билибинского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 w:rsidP="00BF6636">
            <w:pPr>
              <w:pStyle w:val="a5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апрель 2024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>
            <w:pPr>
              <w:pStyle w:val="a5"/>
            </w:pPr>
            <w:r>
              <w:t>ОО</w:t>
            </w:r>
            <w:proofErr w:type="gramStart"/>
            <w:r>
              <w:t>,У</w:t>
            </w:r>
            <w:proofErr w:type="gramEnd"/>
            <w:r>
              <w:t>СП</w:t>
            </w:r>
          </w:p>
        </w:tc>
      </w:tr>
      <w:tr w:rsidR="007A1F49" w:rsidTr="00B945B0">
        <w:trPr>
          <w:trHeight w:hRule="exact" w:val="30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240"/>
              <w:jc w:val="left"/>
            </w:pPr>
            <w:r>
              <w:t>2.8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Pr="00B945B0" w:rsidRDefault="007003C7" w:rsidP="00B945B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5B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 общеобразовательных орг</w:t>
            </w:r>
            <w:r w:rsidR="00B945B0">
              <w:rPr>
                <w:rFonts w:ascii="Times New Roman" w:hAnsi="Times New Roman" w:cs="Times New Roman"/>
                <w:sz w:val="26"/>
                <w:szCs w:val="26"/>
              </w:rPr>
              <w:t>анизациях родительских собраний</w:t>
            </w:r>
            <w:r>
              <w:t xml:space="preserve"> </w:t>
            </w:r>
            <w:r w:rsidRPr="00B945B0">
              <w:rPr>
                <w:rFonts w:ascii="Times New Roman" w:hAnsi="Times New Roman" w:cs="Times New Roman"/>
                <w:sz w:val="26"/>
                <w:szCs w:val="26"/>
              </w:rPr>
              <w:t>по вопросам профессиональной ориентации молодежи, по следующим направлениям:</w:t>
            </w:r>
          </w:p>
          <w:p w:rsidR="00B945B0" w:rsidRDefault="00B945B0" w:rsidP="00B945B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 xml:space="preserve">о перспективах развития Дальнего Востока; </w:t>
            </w:r>
          </w:p>
          <w:p w:rsidR="007A1F49" w:rsidRPr="00B945B0" w:rsidRDefault="00B945B0" w:rsidP="00B945B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 xml:space="preserve">о перспективах обучения на Дальнем Востоке (в </w:t>
            </w:r>
            <w:proofErr w:type="spellStart"/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. - механизмах целевого обучения, возможностях успешного трудоустройства и построения карьеры на Дальнем Востоке);</w:t>
            </w:r>
          </w:p>
          <w:p w:rsidR="007A1F49" w:rsidRPr="00B945B0" w:rsidRDefault="00B945B0" w:rsidP="00B945B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о перспективных профессиях, специальностях, квалификациях, востребованных ключевыми отраслями экономики Дальневосточного федерального округа;</w:t>
            </w:r>
          </w:p>
          <w:p w:rsidR="007A1F49" w:rsidRDefault="00B945B0" w:rsidP="00B945B0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о мерах социальной поддержки молодежи на рынке труда государством и работодателями Дальневосточного федерального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По отдельному графику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 w:rsidP="002A73EE">
            <w:pPr>
              <w:pStyle w:val="a5"/>
            </w:pPr>
            <w:r>
              <w:t>ОО,</w:t>
            </w:r>
            <w:r w:rsidR="007003C7">
              <w:t xml:space="preserve"> </w:t>
            </w:r>
            <w:r>
              <w:t>УСП</w:t>
            </w:r>
          </w:p>
        </w:tc>
      </w:tr>
      <w:tr w:rsidR="007A1F49">
        <w:trPr>
          <w:trHeight w:hRule="exact" w:val="32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ind w:firstLine="240"/>
              <w:jc w:val="left"/>
            </w:pPr>
            <w:r>
              <w:t>2.9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>Организация и проведение в общеобразовательных организациях профориентационных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ind w:firstLine="320"/>
              <w:jc w:val="left"/>
            </w:pPr>
            <w:r>
              <w:t>В течение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F49" w:rsidRDefault="002A73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СП</w:t>
            </w:r>
            <w:r w:rsidR="007003C7">
              <w:rPr>
                <w:sz w:val="24"/>
                <w:szCs w:val="24"/>
              </w:rPr>
              <w:t>,</w:t>
            </w:r>
          </w:p>
        </w:tc>
      </w:tr>
    </w:tbl>
    <w:p w:rsidR="007A1F49" w:rsidRDefault="007003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0152"/>
        <w:gridCol w:w="1843"/>
        <w:gridCol w:w="2351"/>
      </w:tblGrid>
      <w:tr w:rsidR="007A1F49">
        <w:trPr>
          <w:trHeight w:hRule="exact" w:val="30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A1F49" w:rsidP="00B945B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 w:rsidP="00B945B0">
            <w:pPr>
              <w:pStyle w:val="a5"/>
              <w:jc w:val="both"/>
            </w:pPr>
            <w:proofErr w:type="gramStart"/>
            <w:r>
              <w:t xml:space="preserve">мероприятий для молодежи (семинары, лекции, классные часы, презентации профессий и предприятий, мастер-классы, беседы, </w:t>
            </w:r>
            <w:proofErr w:type="spellStart"/>
            <w:r>
              <w:t>профориентационные</w:t>
            </w:r>
            <w:proofErr w:type="spellEnd"/>
            <w:r>
              <w:t xml:space="preserve"> игры, тренинги и прочие), предусматривающих информирование молодежи:</w:t>
            </w:r>
            <w:proofErr w:type="gramEnd"/>
          </w:p>
          <w:p w:rsidR="007A1F49" w:rsidRPr="00B945B0" w:rsidRDefault="00B945B0" w:rsidP="00B945B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о перспективах развития Дальнего Востока;</w:t>
            </w:r>
          </w:p>
          <w:p w:rsidR="00B945B0" w:rsidRPr="00B945B0" w:rsidRDefault="00B945B0" w:rsidP="00B945B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945B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 xml:space="preserve">перспективах обучения на Дальнем Востоке (в </w:t>
            </w:r>
            <w:proofErr w:type="spellStart"/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. механизмах целевого обучения, возможностях успешного трудоустройства и построения карьеры на Дальнем Востоке);</w:t>
            </w:r>
          </w:p>
          <w:p w:rsidR="007A1F49" w:rsidRPr="00B945B0" w:rsidRDefault="00B945B0" w:rsidP="00B945B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945B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перспективных профессиях, специальностях, квалификациях, востребованных ключевыми отраслями экономики Дальневосточного федерального округа;</w:t>
            </w:r>
          </w:p>
          <w:p w:rsidR="007A1F49" w:rsidRDefault="00B945B0" w:rsidP="00B945B0">
            <w:pPr>
              <w:pStyle w:val="aa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03C7" w:rsidRPr="00B945B0">
              <w:rPr>
                <w:rFonts w:ascii="Times New Roman" w:hAnsi="Times New Roman" w:cs="Times New Roman"/>
                <w:sz w:val="26"/>
                <w:szCs w:val="26"/>
              </w:rPr>
              <w:t>о мерах социальной поддержки молодежи на рынке труда государством и работодателями Дальневосточного федерального округа.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2023-2024 учебного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7A1F49">
            <w:pPr>
              <w:pStyle w:val="a5"/>
              <w:rPr>
                <w:sz w:val="24"/>
                <w:szCs w:val="24"/>
              </w:rPr>
            </w:pPr>
          </w:p>
        </w:tc>
      </w:tr>
      <w:tr w:rsidR="007A1F49" w:rsidTr="00B945B0">
        <w:trPr>
          <w:trHeight w:hRule="exact" w:val="9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2.10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 w:rsidP="00B945B0">
            <w:pPr>
              <w:pStyle w:val="a5"/>
              <w:jc w:val="both"/>
            </w:pPr>
            <w:r>
              <w:t xml:space="preserve">Организация и проведение для обучающихся 6-11 классов «Дней открытых дверей» в профессиональных образовательных организациях </w:t>
            </w:r>
            <w:r w:rsidR="00B945B0">
              <w:t>Билибинского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Ежегодно (апрель)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 w:rsidP="00B945B0">
            <w:pPr>
              <w:pStyle w:val="a5"/>
            </w:pPr>
            <w:r>
              <w:t>ОО</w:t>
            </w:r>
          </w:p>
        </w:tc>
      </w:tr>
      <w:tr w:rsidR="007A1F49">
        <w:trPr>
          <w:trHeight w:hRule="exact" w:val="15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  <w:ind w:firstLine="160"/>
              <w:jc w:val="left"/>
            </w:pPr>
            <w:r>
              <w:t>2.11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 w:rsidP="00B945B0">
            <w:pPr>
              <w:pStyle w:val="a5"/>
              <w:jc w:val="both"/>
            </w:pPr>
            <w:r>
              <w:t xml:space="preserve">Разработка и проведение профориентационных занятий (уроков) о Дальнем Востоке в общеобразовательных организациях </w:t>
            </w:r>
            <w:r w:rsidR="00B945B0">
              <w:t xml:space="preserve">Билибинского муниципального района </w:t>
            </w:r>
            <w:r>
              <w:t>на основании представленных Автономной некоммерческой организацией «Агентство по развитию человеческого капитала на Дальнем Востоке» информационно-презентационных материалов о перспективах развития Дальнего Востока и востребованных профессиях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СП</w:t>
            </w:r>
          </w:p>
        </w:tc>
      </w:tr>
      <w:tr w:rsidR="007A1F49">
        <w:trPr>
          <w:trHeight w:hRule="exact" w:val="1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2.12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 xml:space="preserve">Участие во всероссийских акциях, направленных на </w:t>
            </w:r>
            <w:proofErr w:type="spellStart"/>
            <w:r>
              <w:t>профориентационное</w:t>
            </w:r>
            <w:proofErr w:type="spellEnd"/>
            <w:r>
              <w:t xml:space="preserve"> информирование обучающихся общеобразовательных организаций о деятельности предприятий и организаций, профессиях и специальностях, востребованных в Дальневосточном федеральном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СП</w:t>
            </w:r>
          </w:p>
        </w:tc>
      </w:tr>
      <w:tr w:rsidR="007A1F49">
        <w:trPr>
          <w:trHeight w:hRule="exact" w:val="9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2.13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 xml:space="preserve">Медиа-сопровождение мероприятий, имеющих </w:t>
            </w:r>
            <w:proofErr w:type="spellStart"/>
            <w:r>
              <w:t>профориентационное</w:t>
            </w:r>
            <w:proofErr w:type="spellEnd"/>
            <w:r>
              <w:t xml:space="preserve"> значение, в том числе через официальные сайты организаций, социальные сети, средства массовой информации, прочие источники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49" w:rsidRDefault="002A73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СП</w:t>
            </w:r>
          </w:p>
        </w:tc>
      </w:tr>
      <w:tr w:rsidR="007A1F49">
        <w:trPr>
          <w:trHeight w:hRule="exact" w:val="9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49" w:rsidRDefault="007003C7">
            <w:pPr>
              <w:pStyle w:val="a5"/>
            </w:pPr>
            <w:r>
              <w:t>2.14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  <w:jc w:val="both"/>
            </w:pPr>
            <w:r>
              <w:t>Организация участия обучающихся 6-11 классов в различных дополнительных мероприятиях профориентационной направленности по мере поступления информации об их проведении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>В течение 2023-2024 учебного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F49" w:rsidRDefault="007003C7">
            <w:pPr>
              <w:pStyle w:val="a5"/>
            </w:pPr>
            <w:r>
              <w:t xml:space="preserve">ОО, </w:t>
            </w:r>
            <w:r w:rsidR="002A73EE">
              <w:t>УСП</w:t>
            </w:r>
          </w:p>
        </w:tc>
      </w:tr>
    </w:tbl>
    <w:p w:rsidR="007A1F49" w:rsidRDefault="007003C7">
      <w:pPr>
        <w:pStyle w:val="a7"/>
        <w:ind w:left="94"/>
      </w:pPr>
      <w:r>
        <w:t>Принятые обозначения:</w:t>
      </w:r>
    </w:p>
    <w:p w:rsidR="007A1F49" w:rsidRDefault="002A73EE">
      <w:pPr>
        <w:pStyle w:val="20"/>
        <w:jc w:val="both"/>
      </w:pPr>
      <w:r>
        <w:t>УСП</w:t>
      </w:r>
      <w:r w:rsidR="007003C7">
        <w:t xml:space="preserve"> </w:t>
      </w:r>
      <w:r>
        <w:t>–</w:t>
      </w:r>
      <w:r w:rsidR="007003C7">
        <w:t xml:space="preserve"> </w:t>
      </w:r>
      <w:r>
        <w:t>Управление социальной политики Администрации МО Билибинский муниципальный район</w:t>
      </w:r>
    </w:p>
    <w:p w:rsidR="007A1F49" w:rsidRDefault="002A73EE">
      <w:pPr>
        <w:pStyle w:val="20"/>
      </w:pPr>
      <w:r>
        <w:t>ОО – образовательные организации</w:t>
      </w:r>
    </w:p>
    <w:sectPr w:rsidR="007A1F49">
      <w:pgSz w:w="16840" w:h="11900" w:orient="landscape"/>
      <w:pgMar w:top="754" w:right="866" w:bottom="1176" w:left="781" w:header="326" w:footer="7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A7" w:rsidRDefault="001675A7">
      <w:r>
        <w:separator/>
      </w:r>
    </w:p>
  </w:endnote>
  <w:endnote w:type="continuationSeparator" w:id="0">
    <w:p w:rsidR="001675A7" w:rsidRDefault="001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A7" w:rsidRDefault="001675A7"/>
  </w:footnote>
  <w:footnote w:type="continuationSeparator" w:id="0">
    <w:p w:rsidR="001675A7" w:rsidRDefault="001675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C6"/>
    <w:multiLevelType w:val="multilevel"/>
    <w:tmpl w:val="D6C85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270A9"/>
    <w:multiLevelType w:val="multilevel"/>
    <w:tmpl w:val="84927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71D9E"/>
    <w:multiLevelType w:val="multilevel"/>
    <w:tmpl w:val="00A05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61453"/>
    <w:multiLevelType w:val="multilevel"/>
    <w:tmpl w:val="B9625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856D8"/>
    <w:multiLevelType w:val="multilevel"/>
    <w:tmpl w:val="CBBC7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C479E"/>
    <w:multiLevelType w:val="multilevel"/>
    <w:tmpl w:val="981A9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500BC"/>
    <w:multiLevelType w:val="multilevel"/>
    <w:tmpl w:val="DA2EC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E55298"/>
    <w:multiLevelType w:val="multilevel"/>
    <w:tmpl w:val="AFC0C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1F49"/>
    <w:rsid w:val="00046254"/>
    <w:rsid w:val="001675A7"/>
    <w:rsid w:val="00262530"/>
    <w:rsid w:val="002A73EE"/>
    <w:rsid w:val="004D19CF"/>
    <w:rsid w:val="004E7F6C"/>
    <w:rsid w:val="00585F04"/>
    <w:rsid w:val="00606A5A"/>
    <w:rsid w:val="007003C7"/>
    <w:rsid w:val="00724381"/>
    <w:rsid w:val="007A1F49"/>
    <w:rsid w:val="00813E6B"/>
    <w:rsid w:val="009441FF"/>
    <w:rsid w:val="00B433DF"/>
    <w:rsid w:val="00B945B0"/>
    <w:rsid w:val="00BF6636"/>
    <w:rsid w:val="00D06207"/>
    <w:rsid w:val="00E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9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3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44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1FF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B945B0"/>
    <w:rPr>
      <w:color w:val="000000"/>
    </w:rPr>
  </w:style>
  <w:style w:type="paragraph" w:styleId="ab">
    <w:name w:val="footer"/>
    <w:basedOn w:val="a"/>
    <w:link w:val="ac"/>
    <w:rsid w:val="00813E6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Нижний колонтитул Знак"/>
    <w:basedOn w:val="a0"/>
    <w:link w:val="ab"/>
    <w:rsid w:val="00813E6B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9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3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44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1FF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B945B0"/>
    <w:rPr>
      <w:color w:val="000000"/>
    </w:rPr>
  </w:style>
  <w:style w:type="paragraph" w:styleId="ab">
    <w:name w:val="footer"/>
    <w:basedOn w:val="a"/>
    <w:link w:val="ac"/>
    <w:rsid w:val="00813E6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Нижний колонтитул Знак"/>
    <w:basedOn w:val="a0"/>
    <w:link w:val="ab"/>
    <w:rsid w:val="00813E6B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F8F2-DF0B-415C-9CA1-CF3B4486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2023-09-05T21:46:00Z</cp:lastPrinted>
  <dcterms:created xsi:type="dcterms:W3CDTF">2023-09-05T02:26:00Z</dcterms:created>
  <dcterms:modified xsi:type="dcterms:W3CDTF">2023-09-05T21:47:00Z</dcterms:modified>
</cp:coreProperties>
</file>