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A" w:rsidRPr="00C8016A" w:rsidRDefault="00C8016A" w:rsidP="00C8016A">
      <w:pPr>
        <w:spacing w:line="240" w:lineRule="auto"/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bookmarkStart w:id="0" w:name="_Toc41868196"/>
      <w:r w:rsidRPr="00C8016A">
        <w:rPr>
          <w:rFonts w:eastAsia="Times New Roman"/>
          <w:b/>
          <w:sz w:val="22"/>
          <w:szCs w:val="22"/>
          <w:lang w:eastAsia="ru-RU"/>
        </w:rPr>
        <w:t>Муниципальное  бюджетное общеобразовательное учреждение</w:t>
      </w:r>
    </w:p>
    <w:p w:rsidR="00C8016A" w:rsidRPr="00C8016A" w:rsidRDefault="00C8016A" w:rsidP="00C8016A">
      <w:pPr>
        <w:spacing w:line="240" w:lineRule="auto"/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C8016A">
        <w:rPr>
          <w:rFonts w:eastAsia="Times New Roman"/>
          <w:b/>
          <w:sz w:val="22"/>
          <w:szCs w:val="22"/>
          <w:lang w:eastAsia="ru-RU"/>
        </w:rPr>
        <w:t>«Школа – интернат среднего общего образования с. Кепервеем»</w:t>
      </w:r>
    </w:p>
    <w:p w:rsidR="00C8016A" w:rsidRPr="00C8016A" w:rsidRDefault="00C8016A" w:rsidP="00C8016A">
      <w:pPr>
        <w:spacing w:line="240" w:lineRule="auto"/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C8016A">
        <w:rPr>
          <w:rFonts w:eastAsia="Times New Roman"/>
          <w:b/>
          <w:sz w:val="22"/>
          <w:szCs w:val="22"/>
          <w:lang w:eastAsia="ru-RU"/>
        </w:rPr>
        <w:t>Билибинского муниципального района Чукотского автономного округа</w:t>
      </w:r>
    </w:p>
    <w:p w:rsidR="00C8016A" w:rsidRPr="00C8016A" w:rsidRDefault="00C8016A" w:rsidP="00C8016A">
      <w:pPr>
        <w:pBdr>
          <w:bottom w:val="single" w:sz="12" w:space="1" w:color="auto"/>
        </w:pBdr>
        <w:tabs>
          <w:tab w:val="left" w:pos="2184"/>
        </w:tabs>
        <w:spacing w:line="240" w:lineRule="auto"/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C8016A">
        <w:rPr>
          <w:rFonts w:eastAsia="Times New Roman"/>
          <w:b/>
          <w:sz w:val="22"/>
          <w:szCs w:val="22"/>
          <w:lang w:eastAsia="ru-RU"/>
        </w:rPr>
        <w:t>689480, ЧАО, с.Кепервеем, ул. Комарова 16, тел. 2-74-69, т/</w:t>
      </w:r>
      <w:proofErr w:type="spellStart"/>
      <w:r w:rsidRPr="00C8016A">
        <w:rPr>
          <w:rFonts w:eastAsia="Times New Roman"/>
          <w:b/>
          <w:sz w:val="22"/>
          <w:szCs w:val="22"/>
          <w:lang w:eastAsia="ru-RU"/>
        </w:rPr>
        <w:t>ф</w:t>
      </w:r>
      <w:proofErr w:type="spellEnd"/>
      <w:r w:rsidRPr="00C8016A">
        <w:rPr>
          <w:rFonts w:eastAsia="Times New Roman"/>
          <w:b/>
          <w:sz w:val="22"/>
          <w:szCs w:val="22"/>
          <w:lang w:eastAsia="ru-RU"/>
        </w:rPr>
        <w:t xml:space="preserve"> 2-73-78,</w:t>
      </w:r>
    </w:p>
    <w:p w:rsidR="00C8016A" w:rsidRPr="00C8016A" w:rsidRDefault="00C8016A" w:rsidP="00C8016A">
      <w:pPr>
        <w:pBdr>
          <w:bottom w:val="single" w:sz="12" w:space="1" w:color="auto"/>
        </w:pBdr>
        <w:tabs>
          <w:tab w:val="left" w:pos="2184"/>
        </w:tabs>
        <w:spacing w:line="240" w:lineRule="auto"/>
        <w:ind w:firstLine="0"/>
        <w:jc w:val="center"/>
        <w:rPr>
          <w:rFonts w:eastAsia="Times New Roman"/>
          <w:b/>
          <w:sz w:val="22"/>
          <w:szCs w:val="22"/>
          <w:lang w:val="en-US" w:eastAsia="ru-RU"/>
        </w:rPr>
      </w:pPr>
      <w:proofErr w:type="gramStart"/>
      <w:r w:rsidRPr="00C8016A">
        <w:rPr>
          <w:rFonts w:eastAsia="Times New Roman"/>
          <w:b/>
          <w:sz w:val="22"/>
          <w:szCs w:val="22"/>
          <w:lang w:val="en-US" w:eastAsia="ru-RU"/>
        </w:rPr>
        <w:t>e-mail</w:t>
      </w:r>
      <w:proofErr w:type="gramEnd"/>
      <w:r w:rsidRPr="00C8016A">
        <w:rPr>
          <w:rFonts w:eastAsia="Times New Roman"/>
          <w:b/>
          <w:sz w:val="22"/>
          <w:szCs w:val="22"/>
          <w:lang w:val="en-US" w:eastAsia="ru-RU"/>
        </w:rPr>
        <w:t xml:space="preserve">: </w:t>
      </w:r>
      <w:hyperlink r:id="rId8" w:history="1">
        <w:r w:rsidRPr="00C8016A">
          <w:rPr>
            <w:rFonts w:eastAsia="Times New Roman"/>
            <w:b/>
            <w:color w:val="0000FF"/>
            <w:sz w:val="22"/>
            <w:szCs w:val="22"/>
            <w:u w:val="single"/>
            <w:lang w:val="en-US" w:eastAsia="ru-RU"/>
          </w:rPr>
          <w:t>keperveemschool@yandex.ru</w:t>
        </w:r>
      </w:hyperlink>
      <w:r w:rsidRPr="00C8016A">
        <w:rPr>
          <w:rFonts w:eastAsia="Times New Roman"/>
          <w:b/>
          <w:sz w:val="22"/>
          <w:szCs w:val="22"/>
          <w:lang w:val="en-US" w:eastAsia="ru-RU"/>
        </w:rPr>
        <w:t xml:space="preserve"> 8703005462, </w:t>
      </w:r>
      <w:r w:rsidRPr="00C8016A">
        <w:rPr>
          <w:rFonts w:eastAsia="Times New Roman"/>
          <w:b/>
          <w:sz w:val="22"/>
          <w:szCs w:val="22"/>
          <w:lang w:eastAsia="ru-RU"/>
        </w:rPr>
        <w:t>КПП</w:t>
      </w:r>
      <w:r w:rsidRPr="00C8016A">
        <w:rPr>
          <w:rFonts w:eastAsia="Times New Roman"/>
          <w:b/>
          <w:sz w:val="22"/>
          <w:szCs w:val="22"/>
          <w:lang w:val="en-US" w:eastAsia="ru-RU"/>
        </w:rPr>
        <w:t xml:space="preserve"> 870301001, </w:t>
      </w:r>
      <w:r w:rsidRPr="00C8016A">
        <w:rPr>
          <w:rFonts w:eastAsia="Times New Roman"/>
          <w:b/>
          <w:sz w:val="22"/>
          <w:szCs w:val="22"/>
          <w:lang w:eastAsia="ru-RU"/>
        </w:rPr>
        <w:t>БИК</w:t>
      </w:r>
      <w:r w:rsidRPr="00C8016A">
        <w:rPr>
          <w:rFonts w:eastAsia="Times New Roman"/>
          <w:b/>
          <w:sz w:val="22"/>
          <w:szCs w:val="22"/>
          <w:lang w:val="en-US" w:eastAsia="ru-RU"/>
        </w:rPr>
        <w:t xml:space="preserve"> 047719001,</w:t>
      </w:r>
    </w:p>
    <w:p w:rsidR="00C8016A" w:rsidRPr="00C8016A" w:rsidRDefault="00C8016A" w:rsidP="00C8016A">
      <w:pPr>
        <w:pBdr>
          <w:bottom w:val="single" w:sz="12" w:space="1" w:color="auto"/>
        </w:pBdr>
        <w:tabs>
          <w:tab w:val="left" w:pos="2184"/>
        </w:tabs>
        <w:spacing w:line="240" w:lineRule="auto"/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C8016A">
        <w:rPr>
          <w:rFonts w:eastAsia="Times New Roman"/>
          <w:b/>
          <w:sz w:val="22"/>
          <w:szCs w:val="22"/>
          <w:lang w:eastAsia="ru-RU"/>
        </w:rPr>
        <w:t>ОКПО 34761029, ОКАТО  77209820001</w:t>
      </w: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spacing w:line="240" w:lineRule="auto"/>
        <w:ind w:left="360" w:firstLine="348"/>
        <w:jc w:val="center"/>
        <w:rPr>
          <w:rFonts w:eastAsia="Times New Roman"/>
          <w:bCs/>
          <w:sz w:val="24"/>
          <w:szCs w:val="24"/>
          <w:lang w:eastAsia="ru-RU"/>
        </w:rPr>
      </w:pPr>
      <w:r w:rsidRPr="000062E0">
        <w:rPr>
          <w:rFonts w:eastAsia="Times New Roman"/>
          <w:bCs/>
          <w:sz w:val="24"/>
          <w:szCs w:val="24"/>
          <w:lang w:eastAsia="ru-RU"/>
        </w:rPr>
        <w:t>«</w:t>
      </w:r>
      <w:r w:rsidRPr="00954F62">
        <w:rPr>
          <w:rFonts w:eastAsia="Times New Roman"/>
          <w:bCs/>
          <w:sz w:val="24"/>
          <w:szCs w:val="24"/>
          <w:lang w:eastAsia="ru-RU"/>
        </w:rPr>
        <w:t>ПРАВОВЫЕ АСПЕКТЫ ЗАЩИТЫ ПРАВ НЕСОВЕРШЕННОЛЕТНИХ КАК ФОРМЫ СОЦИАЛЬНОЙ РАБОТЫ С НЕСОВЕРШЕННОЛЕТНИМИ»</w:t>
      </w:r>
      <w:r w:rsidRPr="00954F62">
        <w:rPr>
          <w:rFonts w:eastAsia="Times New Roman"/>
          <w:sz w:val="24"/>
          <w:szCs w:val="24"/>
          <w:lang w:eastAsia="ru-RU"/>
        </w:rPr>
        <w:t xml:space="preserve"> </w:t>
      </w:r>
    </w:p>
    <w:p w:rsidR="00C8016A" w:rsidRPr="000062E0" w:rsidRDefault="00C8016A" w:rsidP="00C8016A">
      <w:pPr>
        <w:spacing w:line="240" w:lineRule="auto"/>
        <w:ind w:left="360" w:firstLine="0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spacing w:line="240" w:lineRule="auto"/>
        <w:ind w:left="360" w:firstLine="0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spacing w:line="240" w:lineRule="auto"/>
        <w:ind w:left="360" w:firstLine="0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tabs>
          <w:tab w:val="left" w:pos="3510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u w:val="single"/>
          <w:lang w:eastAsia="ru-RU"/>
        </w:rPr>
        <w:t>Социальный педагог: Сандяева Альбина</w:t>
      </w:r>
      <w:r w:rsidRPr="00954F62">
        <w:rPr>
          <w:rFonts w:eastAsia="Times New Roman"/>
          <w:bCs/>
          <w:sz w:val="24"/>
          <w:szCs w:val="24"/>
          <w:u w:val="single"/>
          <w:lang w:eastAsia="ru-RU"/>
        </w:rPr>
        <w:t xml:space="preserve"> Николаевн</w:t>
      </w:r>
      <w:r>
        <w:rPr>
          <w:rFonts w:eastAsia="Times New Roman"/>
          <w:bCs/>
          <w:sz w:val="24"/>
          <w:szCs w:val="24"/>
          <w:u w:val="single"/>
          <w:lang w:eastAsia="ru-RU"/>
        </w:rPr>
        <w:t>а</w:t>
      </w:r>
    </w:p>
    <w:p w:rsidR="00C8016A" w:rsidRPr="000062E0" w:rsidRDefault="00C8016A" w:rsidP="00C8016A">
      <w:pPr>
        <w:widowControl w:val="0"/>
        <w:tabs>
          <w:tab w:val="left" w:pos="351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062E0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(Ф.И.О.)</w:t>
      </w:r>
    </w:p>
    <w:p w:rsidR="00C8016A" w:rsidRPr="000062E0" w:rsidRDefault="00C8016A" w:rsidP="00C8016A">
      <w:pPr>
        <w:widowControl w:val="0"/>
        <w:tabs>
          <w:tab w:val="left" w:pos="3510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C8016A" w:rsidRPr="000062E0" w:rsidRDefault="00C8016A" w:rsidP="00C8016A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rFonts w:eastAsia="Times New Roman"/>
          <w:bCs/>
          <w:iCs/>
          <w:sz w:val="24"/>
          <w:szCs w:val="24"/>
          <w:lang w:eastAsia="ru-RU"/>
        </w:rPr>
        <w:t>Кепервеем</w:t>
      </w:r>
    </w:p>
    <w:p w:rsidR="00C8016A" w:rsidRPr="000062E0" w:rsidRDefault="00C8016A" w:rsidP="00C801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0062E0">
        <w:rPr>
          <w:rFonts w:eastAsia="Times New Roman"/>
          <w:sz w:val="24"/>
          <w:szCs w:val="24"/>
          <w:lang w:eastAsia="ru-RU"/>
        </w:rPr>
        <w:t>2023</w:t>
      </w: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Pr="00C8016A" w:rsidRDefault="00C8016A" w:rsidP="00C8016A">
      <w:pPr>
        <w:pStyle w:val="11"/>
        <w:rPr>
          <w:noProof/>
        </w:rPr>
      </w:pPr>
      <w:hyperlink w:anchor="_Toc41868196" w:history="1">
        <w:r w:rsidRPr="00C8016A">
          <w:rPr>
            <w:rStyle w:val="a6"/>
            <w:noProof/>
            <w:color w:val="auto"/>
            <w:sz w:val="24"/>
            <w:szCs w:val="24"/>
          </w:rPr>
          <w:t>ВВЕДЕНИЕ………………………………………………………………………………………</w:t>
        </w:r>
      </w:hyperlink>
      <w:r w:rsidRPr="00C8016A">
        <w:rPr>
          <w:noProof/>
        </w:rPr>
        <w:t>3</w:t>
      </w:r>
    </w:p>
    <w:p w:rsidR="00C8016A" w:rsidRPr="00C8016A" w:rsidRDefault="00C8016A" w:rsidP="00C8016A">
      <w:pPr>
        <w:pStyle w:val="11"/>
        <w:jc w:val="both"/>
        <w:rPr>
          <w:noProof/>
        </w:rPr>
      </w:pPr>
      <w:r w:rsidRPr="00C8016A">
        <w:rPr>
          <w:bCs/>
        </w:rPr>
        <w:t xml:space="preserve">ГЛАВА </w:t>
      </w:r>
      <w:hyperlink w:anchor="_Toc41868197" w:history="1">
        <w:r w:rsidRPr="00C8016A">
          <w:rPr>
            <w:rStyle w:val="a6"/>
            <w:noProof/>
            <w:color w:val="auto"/>
            <w:sz w:val="24"/>
            <w:szCs w:val="24"/>
          </w:rPr>
          <w:t xml:space="preserve">1.  </w:t>
        </w:r>
        <w:r w:rsidRPr="00C8016A">
          <w:rPr>
            <w:bCs/>
          </w:rPr>
          <w:t>ОБЩИЕ</w:t>
        </w:r>
        <w:r w:rsidRPr="00C8016A">
          <w:rPr>
            <w:rStyle w:val="a6"/>
            <w:noProof/>
            <w:color w:val="auto"/>
            <w:sz w:val="24"/>
            <w:szCs w:val="24"/>
          </w:rPr>
          <w:t xml:space="preserve"> ТЕОРЕТИЧЕСКИЕ ВОПРОСЫ ПРАВОВОЙ ЗАЩИТЫ ПРАВ     НЕСОВЕРШЕННОЛЕТНИХ………………………………….………………………...</w:t>
        </w:r>
        <w:r w:rsidRPr="00C8016A">
          <w:rPr>
            <w:noProof/>
            <w:webHidden/>
          </w:rPr>
          <w:tab/>
        </w:r>
      </w:hyperlink>
      <w:r w:rsidRPr="00C8016A">
        <w:rPr>
          <w:noProof/>
        </w:rPr>
        <w:t>……..5</w:t>
      </w:r>
    </w:p>
    <w:p w:rsidR="00C8016A" w:rsidRPr="00C8016A" w:rsidRDefault="00C8016A" w:rsidP="00C8016A">
      <w:pPr>
        <w:pStyle w:val="23"/>
        <w:widowControl w:val="0"/>
        <w:spacing w:after="0" w:line="240" w:lineRule="auto"/>
        <w:ind w:left="0" w:firstLine="0"/>
        <w:rPr>
          <w:noProof/>
          <w:sz w:val="24"/>
          <w:szCs w:val="24"/>
        </w:rPr>
      </w:pPr>
      <w:hyperlink w:anchor="_Toc41868198" w:history="1">
        <w:r w:rsidRPr="00C8016A">
          <w:rPr>
            <w:rStyle w:val="a6"/>
            <w:noProof/>
            <w:color w:val="auto"/>
            <w:sz w:val="24"/>
            <w:szCs w:val="24"/>
          </w:rPr>
          <w:t>1.1 ПОНЯТИЕ И СУЩНОСТЬ ПРАВ НЕСОВЕРШЕННОЛЕТНИХ……………………………………………………………………</w:t>
        </w:r>
      </w:hyperlink>
      <w:r w:rsidRPr="00C8016A">
        <w:rPr>
          <w:noProof/>
          <w:sz w:val="24"/>
          <w:szCs w:val="24"/>
        </w:rPr>
        <w:t>5</w:t>
      </w:r>
    </w:p>
    <w:p w:rsidR="00C8016A" w:rsidRPr="00C8016A" w:rsidRDefault="00C8016A" w:rsidP="00C8016A">
      <w:pPr>
        <w:pStyle w:val="23"/>
        <w:widowControl w:val="0"/>
        <w:spacing w:after="0" w:line="240" w:lineRule="auto"/>
        <w:ind w:left="0" w:firstLine="0"/>
        <w:rPr>
          <w:noProof/>
          <w:sz w:val="24"/>
          <w:szCs w:val="24"/>
        </w:rPr>
      </w:pPr>
      <w:hyperlink w:anchor="_Toc41868199" w:history="1">
        <w:r w:rsidRPr="00C8016A">
          <w:rPr>
            <w:rStyle w:val="a6"/>
            <w:noProof/>
            <w:color w:val="auto"/>
            <w:sz w:val="24"/>
            <w:szCs w:val="24"/>
          </w:rPr>
          <w:t>1.2 ПРАВОВОЕ РЕГУЛИРОВАНИЕ ЗАЩИТЫ ПРАВ НЕСОВЕРШЕННОЛЕТНИХ………………………………………………………………...</w:t>
        </w:r>
      </w:hyperlink>
      <w:r w:rsidRPr="00C8016A">
        <w:rPr>
          <w:noProof/>
          <w:sz w:val="24"/>
          <w:szCs w:val="24"/>
        </w:rPr>
        <w:t>...10</w:t>
      </w:r>
    </w:p>
    <w:p w:rsidR="00C8016A" w:rsidRPr="00C8016A" w:rsidRDefault="00C8016A" w:rsidP="00C8016A">
      <w:pPr>
        <w:pStyle w:val="23"/>
        <w:widowControl w:val="0"/>
        <w:spacing w:after="0" w:line="240" w:lineRule="auto"/>
        <w:ind w:left="0" w:firstLine="0"/>
        <w:rPr>
          <w:noProof/>
          <w:sz w:val="24"/>
          <w:szCs w:val="24"/>
        </w:rPr>
      </w:pPr>
      <w:hyperlink w:anchor="_Toc41868200" w:history="1">
        <w:r w:rsidRPr="00C8016A">
          <w:rPr>
            <w:rStyle w:val="a6"/>
            <w:noProof/>
            <w:color w:val="auto"/>
            <w:sz w:val="24"/>
            <w:szCs w:val="24"/>
          </w:rPr>
          <w:t>1.3 РОЛЬ ОРГАНОВ ВНУТРЕННИХ ДЕЛ В ЗАЩИТЕ ПРАВ НЕСОВЕРШЕННОЛЕ</w:t>
        </w:r>
        <w:r w:rsidRPr="00C8016A">
          <w:rPr>
            <w:rStyle w:val="a6"/>
            <w:noProof/>
            <w:color w:val="auto"/>
            <w:sz w:val="24"/>
            <w:szCs w:val="24"/>
          </w:rPr>
          <w:t>Т</w:t>
        </w:r>
        <w:r w:rsidRPr="00C8016A">
          <w:rPr>
            <w:rStyle w:val="a6"/>
            <w:noProof/>
            <w:color w:val="auto"/>
            <w:sz w:val="24"/>
            <w:szCs w:val="24"/>
          </w:rPr>
          <w:t>НИХ…………………………………………………………………….</w:t>
        </w:r>
      </w:hyperlink>
      <w:r w:rsidRPr="00C8016A">
        <w:rPr>
          <w:sz w:val="24"/>
          <w:szCs w:val="24"/>
        </w:rPr>
        <w:t>.....................................14</w:t>
      </w:r>
    </w:p>
    <w:p w:rsidR="00C8016A" w:rsidRPr="00C8016A" w:rsidRDefault="00C8016A" w:rsidP="00C8016A">
      <w:pPr>
        <w:pStyle w:val="11"/>
        <w:jc w:val="both"/>
        <w:rPr>
          <w:noProof/>
        </w:rPr>
      </w:pPr>
      <w:r w:rsidRPr="00C8016A">
        <w:rPr>
          <w:bCs/>
        </w:rPr>
        <w:t xml:space="preserve">ГЛАВА </w:t>
      </w:r>
      <w:hyperlink w:anchor="_Toc41868201" w:history="1">
        <w:r w:rsidRPr="00C8016A">
          <w:rPr>
            <w:rStyle w:val="a6"/>
            <w:noProof/>
            <w:color w:val="auto"/>
            <w:sz w:val="24"/>
            <w:szCs w:val="24"/>
          </w:rPr>
          <w:t>2. НОРМАТИВНО-ПРАВОВЫЕ ОСНОВЫ ЗАЩИТЫ ПРАВ НЕСОВЕРШЕННОЛЕТНИХ В ДЕЯТЕЛЬНОСТИ МОМВД РОССИИ «БИЛИБИНСКИЙ»…………………………………………………………………………….</w:t>
        </w:r>
      </w:hyperlink>
      <w:r w:rsidRPr="00C8016A">
        <w:rPr>
          <w:noProof/>
        </w:rPr>
        <w:t>18</w:t>
      </w:r>
    </w:p>
    <w:p w:rsidR="00C8016A" w:rsidRPr="00C8016A" w:rsidRDefault="00C8016A" w:rsidP="00C8016A">
      <w:pPr>
        <w:pStyle w:val="23"/>
        <w:widowControl w:val="0"/>
        <w:spacing w:after="0" w:line="240" w:lineRule="auto"/>
        <w:ind w:left="0" w:firstLine="0"/>
        <w:rPr>
          <w:noProof/>
          <w:sz w:val="24"/>
          <w:szCs w:val="24"/>
        </w:rPr>
      </w:pPr>
      <w:hyperlink w:anchor="_Toc41868202" w:history="1">
        <w:r w:rsidRPr="00C8016A">
          <w:rPr>
            <w:rStyle w:val="a6"/>
            <w:noProof/>
            <w:color w:val="auto"/>
            <w:sz w:val="24"/>
            <w:szCs w:val="24"/>
          </w:rPr>
          <w:t>2.1 АНАЛИЗ ОРГАНИЗАЦИИ И ОСНОВНЫХ НАПРАВЛЕНИЙ ДЕЯТЕЛЬНОСТИ ПОДРАЗДЕЛЕНИЯ ПО ДЕЛАМ НЕСОВЕРШЕННОЛЕТНИХ МОМВД     РОССИИ «БИЛИБИНСКИЙ»</w:t>
        </w:r>
        <w:r w:rsidRPr="00C8016A">
          <w:rPr>
            <w:noProof/>
            <w:webHidden/>
            <w:sz w:val="24"/>
            <w:szCs w:val="24"/>
          </w:rPr>
          <w:t>…………………………………………………………………..……….</w:t>
        </w:r>
      </w:hyperlink>
      <w:r w:rsidRPr="00C8016A">
        <w:rPr>
          <w:noProof/>
          <w:sz w:val="24"/>
          <w:szCs w:val="24"/>
        </w:rPr>
        <w:t>..18</w:t>
      </w:r>
    </w:p>
    <w:p w:rsidR="00C8016A" w:rsidRPr="00C8016A" w:rsidRDefault="00C8016A" w:rsidP="00C8016A">
      <w:pPr>
        <w:pStyle w:val="23"/>
        <w:widowControl w:val="0"/>
        <w:spacing w:after="0" w:line="240" w:lineRule="auto"/>
        <w:ind w:left="0" w:firstLine="0"/>
        <w:rPr>
          <w:noProof/>
          <w:sz w:val="24"/>
          <w:szCs w:val="24"/>
        </w:rPr>
      </w:pPr>
      <w:hyperlink w:anchor="_Toc41868203" w:history="1">
        <w:r w:rsidRPr="00C8016A">
          <w:rPr>
            <w:rStyle w:val="a6"/>
            <w:noProof/>
            <w:color w:val="auto"/>
            <w:sz w:val="24"/>
            <w:szCs w:val="24"/>
          </w:rPr>
          <w:t>2.2 ФОРМЫ И МЕТОДЫ СОЦИАЛЬНОЙ РАБОТЫ С НЕСОВЕРШЕННОЛЕТНИМИ В ДЕЯТЕЛЬНОСТИ ПДН МОМОВД РОССИИ «БИЛИБИНСКИЙ»</w:t>
        </w:r>
        <w:r w:rsidRPr="00C8016A">
          <w:rPr>
            <w:noProof/>
            <w:webHidden/>
            <w:sz w:val="24"/>
            <w:szCs w:val="24"/>
          </w:rPr>
          <w:t>………………………….……………………………………………….</w:t>
        </w:r>
      </w:hyperlink>
      <w:r w:rsidRPr="00C8016A">
        <w:rPr>
          <w:noProof/>
          <w:sz w:val="24"/>
          <w:szCs w:val="24"/>
        </w:rPr>
        <w:t>...25</w:t>
      </w:r>
    </w:p>
    <w:p w:rsidR="00C8016A" w:rsidRPr="00C8016A" w:rsidRDefault="00C8016A" w:rsidP="00C8016A">
      <w:pPr>
        <w:pStyle w:val="23"/>
        <w:widowControl w:val="0"/>
        <w:spacing w:after="0" w:line="240" w:lineRule="auto"/>
        <w:ind w:left="0" w:firstLine="0"/>
        <w:rPr>
          <w:noProof/>
          <w:sz w:val="24"/>
          <w:szCs w:val="24"/>
        </w:rPr>
      </w:pPr>
      <w:hyperlink w:anchor="_Toc41868204" w:history="1">
        <w:r w:rsidRPr="00C8016A">
          <w:rPr>
            <w:rStyle w:val="a6"/>
            <w:noProof/>
            <w:color w:val="auto"/>
            <w:sz w:val="24"/>
            <w:szCs w:val="24"/>
          </w:rPr>
          <w:t>2.3 ПРОБЛЕМЫ ПРАВОВОГО РЕГУЛИРОВАНИЯ ЗАЩИТЫ ПРАВ НЕСОВЕРШЕННОЛЕТНИХ    В СОЦИАЛЬНОЙ РАБОТЕ И ВОЗМОЖНЫЕ ПУТИ ИХ РЕШЕНИЯ</w:t>
        </w:r>
        <w:r w:rsidRPr="00C8016A">
          <w:rPr>
            <w:noProof/>
            <w:webHidden/>
            <w:sz w:val="24"/>
            <w:szCs w:val="24"/>
          </w:rPr>
          <w:t>………………………………………………………………………………………</w:t>
        </w:r>
      </w:hyperlink>
      <w:r w:rsidRPr="00C8016A">
        <w:rPr>
          <w:noProof/>
          <w:sz w:val="24"/>
          <w:szCs w:val="24"/>
        </w:rPr>
        <w:t>32</w:t>
      </w:r>
    </w:p>
    <w:p w:rsidR="00C8016A" w:rsidRPr="00C8016A" w:rsidRDefault="00C8016A" w:rsidP="00C8016A">
      <w:pPr>
        <w:pStyle w:val="11"/>
        <w:jc w:val="both"/>
        <w:rPr>
          <w:noProof/>
        </w:rPr>
      </w:pPr>
      <w:hyperlink w:anchor="_Toc41868205" w:history="1">
        <w:r w:rsidRPr="00C8016A">
          <w:rPr>
            <w:rStyle w:val="a6"/>
            <w:noProof/>
            <w:color w:val="auto"/>
            <w:sz w:val="24"/>
            <w:szCs w:val="24"/>
          </w:rPr>
          <w:t>ЗАКЛЮЧЕНИЕ</w:t>
        </w:r>
      </w:hyperlink>
      <w:r w:rsidRPr="00C8016A">
        <w:t>………………………………………………………………….…40</w:t>
      </w:r>
    </w:p>
    <w:p w:rsidR="00C8016A" w:rsidRPr="00C8016A" w:rsidRDefault="00C8016A" w:rsidP="00C8016A">
      <w:pPr>
        <w:widowControl w:val="0"/>
        <w:autoSpaceDE w:val="0"/>
        <w:autoSpaceDN w:val="0"/>
        <w:adjustRightInd w:val="0"/>
        <w:spacing w:line="240" w:lineRule="auto"/>
        <w:ind w:right="-261" w:firstLine="0"/>
        <w:rPr>
          <w:rFonts w:eastAsia="Times New Roman"/>
          <w:bCs/>
          <w:sz w:val="24"/>
          <w:szCs w:val="24"/>
          <w:lang w:eastAsia="ru-RU"/>
        </w:rPr>
      </w:pPr>
      <w:r w:rsidRPr="00C8016A">
        <w:rPr>
          <w:rFonts w:eastAsia="Times New Roman"/>
          <w:bCs/>
          <w:sz w:val="24"/>
          <w:szCs w:val="24"/>
          <w:lang w:eastAsia="ru-RU"/>
        </w:rPr>
        <w:t>СПИСОК ИСПОЛЬЗОВАННЫХ ИСТОЧНИКОВ……………………………….……………42</w:t>
      </w:r>
    </w:p>
    <w:p w:rsidR="00C8016A" w:rsidRPr="00C8016A" w:rsidRDefault="00C8016A" w:rsidP="00C8016A">
      <w:pPr>
        <w:widowControl w:val="0"/>
        <w:autoSpaceDE w:val="0"/>
        <w:autoSpaceDN w:val="0"/>
        <w:adjustRightInd w:val="0"/>
        <w:spacing w:line="240" w:lineRule="auto"/>
        <w:ind w:right="-261" w:firstLine="0"/>
        <w:rPr>
          <w:rFonts w:eastAsia="Times New Roman"/>
          <w:bCs/>
          <w:sz w:val="24"/>
          <w:szCs w:val="24"/>
          <w:lang w:eastAsia="ru-RU"/>
        </w:rPr>
      </w:pPr>
      <w:r w:rsidRPr="00C8016A">
        <w:rPr>
          <w:rFonts w:eastAsia="Times New Roman"/>
          <w:bCs/>
          <w:sz w:val="24"/>
          <w:szCs w:val="24"/>
          <w:lang w:eastAsia="ru-RU"/>
        </w:rPr>
        <w:t>ПРИЛОЖЕНИЕ 1…………………………………………………………………………………46</w:t>
      </w:r>
    </w:p>
    <w:p w:rsidR="00C8016A" w:rsidRPr="00C8016A" w:rsidRDefault="00C8016A" w:rsidP="00C8016A">
      <w:pPr>
        <w:widowControl w:val="0"/>
        <w:spacing w:after="200"/>
        <w:ind w:firstLine="0"/>
        <w:rPr>
          <w:sz w:val="24"/>
          <w:szCs w:val="24"/>
        </w:rPr>
      </w:pPr>
      <w:r w:rsidRPr="00C8016A">
        <w:rPr>
          <w:rFonts w:eastAsia="Times New Roman"/>
          <w:bCs/>
          <w:sz w:val="24"/>
          <w:szCs w:val="24"/>
          <w:lang w:eastAsia="ru-RU"/>
        </w:rPr>
        <w:t>ПРИЛОЖЕНИЕ 2……………………</w:t>
      </w: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D019A2">
      <w:pPr>
        <w:widowControl w:val="0"/>
        <w:spacing w:after="200"/>
        <w:ind w:firstLine="0"/>
        <w:jc w:val="center"/>
        <w:rPr>
          <w:sz w:val="24"/>
          <w:szCs w:val="24"/>
        </w:rPr>
      </w:pPr>
    </w:p>
    <w:p w:rsidR="00C8016A" w:rsidRDefault="00C8016A" w:rsidP="00C8016A">
      <w:pPr>
        <w:widowControl w:val="0"/>
        <w:spacing w:after="200"/>
        <w:ind w:firstLine="0"/>
        <w:rPr>
          <w:sz w:val="24"/>
          <w:szCs w:val="24"/>
        </w:rPr>
      </w:pPr>
    </w:p>
    <w:p w:rsidR="00C8016A" w:rsidRDefault="00C8016A" w:rsidP="00C8016A">
      <w:pPr>
        <w:widowControl w:val="0"/>
        <w:spacing w:after="200"/>
        <w:ind w:firstLine="0"/>
        <w:rPr>
          <w:sz w:val="24"/>
          <w:szCs w:val="24"/>
        </w:rPr>
      </w:pPr>
    </w:p>
    <w:p w:rsidR="00397EBB" w:rsidRPr="00C50F46" w:rsidRDefault="007B300A" w:rsidP="00D019A2">
      <w:pPr>
        <w:widowControl w:val="0"/>
        <w:spacing w:after="200"/>
        <w:ind w:firstLine="0"/>
        <w:jc w:val="center"/>
        <w:rPr>
          <w:color w:val="000000" w:themeColor="text1"/>
          <w:sz w:val="24"/>
          <w:szCs w:val="24"/>
        </w:rPr>
      </w:pPr>
      <w:r w:rsidRPr="00954F62">
        <w:rPr>
          <w:sz w:val="24"/>
          <w:szCs w:val="24"/>
        </w:rPr>
        <w:lastRenderedPageBreak/>
        <w:t>ВВЕДЕНИЕ</w:t>
      </w:r>
      <w:bookmarkEnd w:id="0"/>
    </w:p>
    <w:p w:rsidR="00643AEE" w:rsidRPr="00954F62" w:rsidRDefault="00643AEE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 xml:space="preserve">Обеспечение прав и законных интересов ребенка является одной из приоритетных задач государства. </w:t>
      </w:r>
      <w:proofErr w:type="gramStart"/>
      <w:r w:rsidRPr="00954F62">
        <w:rPr>
          <w:color w:val="000000" w:themeColor="text1"/>
          <w:sz w:val="24"/>
          <w:szCs w:val="24"/>
        </w:rPr>
        <w:t>В различных отраслях права существует огромный массив нормати</w:t>
      </w:r>
      <w:r w:rsidR="00C50F46">
        <w:rPr>
          <w:color w:val="000000" w:themeColor="text1"/>
          <w:sz w:val="24"/>
          <w:szCs w:val="24"/>
        </w:rPr>
        <w:t>в</w:t>
      </w:r>
      <w:r w:rsidRPr="00954F62">
        <w:rPr>
          <w:color w:val="000000" w:themeColor="text1"/>
          <w:sz w:val="24"/>
          <w:szCs w:val="24"/>
        </w:rPr>
        <w:t>ных актов, так или иначе связанных с регулированием прав ребенка, накоплен большой объем знаний, содержащих рекомендации относительно реализации прав несовершенн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 xml:space="preserve">летних в различных сферах жизни общества, совершенствования институтов, связанных с детством, но в современном российском праве слабо представлена межотраслевая и </w:t>
      </w:r>
      <w:proofErr w:type="spellStart"/>
      <w:r w:rsidRPr="00954F62">
        <w:rPr>
          <w:color w:val="000000" w:themeColor="text1"/>
          <w:sz w:val="24"/>
          <w:szCs w:val="24"/>
        </w:rPr>
        <w:t>ме</w:t>
      </w:r>
      <w:r w:rsidRPr="00954F62">
        <w:rPr>
          <w:color w:val="000000" w:themeColor="text1"/>
          <w:sz w:val="24"/>
          <w:szCs w:val="24"/>
        </w:rPr>
        <w:t>ж</w:t>
      </w:r>
      <w:r w:rsidRPr="00954F62">
        <w:rPr>
          <w:color w:val="000000" w:themeColor="text1"/>
          <w:sz w:val="24"/>
          <w:szCs w:val="24"/>
        </w:rPr>
        <w:t>предметная</w:t>
      </w:r>
      <w:proofErr w:type="spellEnd"/>
      <w:r w:rsidRPr="00954F62">
        <w:rPr>
          <w:color w:val="000000" w:themeColor="text1"/>
          <w:sz w:val="24"/>
          <w:szCs w:val="24"/>
        </w:rPr>
        <w:t xml:space="preserve"> связь, что в свою очередь мешает совершенствованию правового регулиров</w:t>
      </w:r>
      <w:r w:rsidRPr="00954F62">
        <w:rPr>
          <w:color w:val="000000" w:themeColor="text1"/>
          <w:sz w:val="24"/>
          <w:szCs w:val="24"/>
        </w:rPr>
        <w:t>а</w:t>
      </w:r>
      <w:r w:rsidRPr="00954F62">
        <w:rPr>
          <w:color w:val="000000" w:themeColor="text1"/>
          <w:sz w:val="24"/>
          <w:szCs w:val="24"/>
        </w:rPr>
        <w:t>ния, восполнению пробелов и преодолению</w:t>
      </w:r>
      <w:proofErr w:type="gramEnd"/>
      <w:r w:rsidRPr="00954F62">
        <w:rPr>
          <w:color w:val="000000" w:themeColor="text1"/>
          <w:sz w:val="24"/>
          <w:szCs w:val="24"/>
        </w:rPr>
        <w:t xml:space="preserve"> коллизий, реализации на практике декларир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ванных в законодательстве в интересах детей подходов.</w:t>
      </w:r>
    </w:p>
    <w:p w:rsidR="004B0338" w:rsidRPr="00954F62" w:rsidRDefault="004B0338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Однако вопросы, возникающие в правоприменительной практике, неустанно св</w:t>
      </w:r>
      <w:r w:rsidRPr="00954F62">
        <w:rPr>
          <w:color w:val="000000" w:themeColor="text1"/>
          <w:sz w:val="24"/>
          <w:szCs w:val="24"/>
        </w:rPr>
        <w:t>и</w:t>
      </w:r>
      <w:r w:rsidRPr="00954F62">
        <w:rPr>
          <w:color w:val="000000" w:themeColor="text1"/>
          <w:sz w:val="24"/>
          <w:szCs w:val="24"/>
        </w:rPr>
        <w:t>детельствуют о несовершенстве нормативно-правового регулирования в области защиты прав данной категории граждан. Отсутствие четкой систематизации и большое количество законодательных пробелов по проблемам реализации прав и законных интересов нес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вершеннолетних позволяют сделать вывод о том, что рассматриваемая проблема является весьма актуальной.</w:t>
      </w:r>
    </w:p>
    <w:p w:rsidR="005E46DF" w:rsidRPr="00954F62" w:rsidRDefault="00643AEE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Таким образом, и</w:t>
      </w:r>
      <w:r w:rsidR="005E46DF" w:rsidRPr="00954F62">
        <w:rPr>
          <w:color w:val="000000" w:themeColor="text1"/>
          <w:sz w:val="24"/>
          <w:szCs w:val="24"/>
        </w:rPr>
        <w:t>сследование особенностей правового регулирования защиты прав несовершеннолетних представляет научный и практический интерес.</w:t>
      </w:r>
    </w:p>
    <w:p w:rsidR="005E46DF" w:rsidRPr="00954F62" w:rsidRDefault="005E46DF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Развитие теоретических положений о правах несовершеннолетних в России и ст</w:t>
      </w:r>
      <w:r w:rsidRPr="00954F62">
        <w:rPr>
          <w:color w:val="000000" w:themeColor="text1"/>
          <w:sz w:val="24"/>
          <w:szCs w:val="24"/>
        </w:rPr>
        <w:t>а</w:t>
      </w:r>
      <w:r w:rsidRPr="00954F62">
        <w:rPr>
          <w:color w:val="000000" w:themeColor="text1"/>
          <w:sz w:val="24"/>
          <w:szCs w:val="24"/>
        </w:rPr>
        <w:t>новление нового научного подхода к несовершеннолетним детям как к специальным субъектам семейных правоотнош</w:t>
      </w:r>
      <w:r w:rsidR="009E5BCB">
        <w:rPr>
          <w:color w:val="000000" w:themeColor="text1"/>
          <w:sz w:val="24"/>
          <w:szCs w:val="24"/>
        </w:rPr>
        <w:t>ений берет свое начало в 90-х г</w:t>
      </w:r>
      <w:r w:rsidRPr="00954F62">
        <w:rPr>
          <w:color w:val="000000" w:themeColor="text1"/>
          <w:sz w:val="24"/>
          <w:szCs w:val="24"/>
        </w:rPr>
        <w:t>г.</w:t>
      </w:r>
      <w:r w:rsidR="009E5BCB">
        <w:rPr>
          <w:color w:val="000000" w:themeColor="text1"/>
          <w:sz w:val="24"/>
          <w:szCs w:val="24"/>
        </w:rPr>
        <w:t>.</w:t>
      </w:r>
      <w:r w:rsidRPr="00954F62">
        <w:rPr>
          <w:color w:val="000000" w:themeColor="text1"/>
          <w:sz w:val="24"/>
          <w:szCs w:val="24"/>
        </w:rPr>
        <w:t xml:space="preserve"> 20 века в связи с пр</w:t>
      </w:r>
      <w:r w:rsidRPr="00954F62">
        <w:rPr>
          <w:color w:val="000000" w:themeColor="text1"/>
          <w:sz w:val="24"/>
          <w:szCs w:val="24"/>
        </w:rPr>
        <w:t>и</w:t>
      </w:r>
      <w:r w:rsidRPr="00954F62">
        <w:rPr>
          <w:color w:val="000000" w:themeColor="text1"/>
          <w:sz w:val="24"/>
          <w:szCs w:val="24"/>
        </w:rPr>
        <w:t>нятием и вступлением в силу Конвенц</w:t>
      </w:r>
      <w:proofErr w:type="gramStart"/>
      <w:r w:rsidRPr="00954F62">
        <w:rPr>
          <w:color w:val="000000" w:themeColor="text1"/>
          <w:sz w:val="24"/>
          <w:szCs w:val="24"/>
        </w:rPr>
        <w:t>ии ОО</w:t>
      </w:r>
      <w:proofErr w:type="gramEnd"/>
      <w:r w:rsidRPr="00954F62">
        <w:rPr>
          <w:color w:val="000000" w:themeColor="text1"/>
          <w:sz w:val="24"/>
          <w:szCs w:val="24"/>
        </w:rPr>
        <w:t>Н о правах ребенка. После этого в России появились научные публикации, отражающие правовой статус несовершеннолетнего р</w:t>
      </w:r>
      <w:r w:rsidRPr="00954F62">
        <w:rPr>
          <w:color w:val="000000" w:themeColor="text1"/>
          <w:sz w:val="24"/>
          <w:szCs w:val="24"/>
        </w:rPr>
        <w:t>е</w:t>
      </w:r>
      <w:r w:rsidRPr="00954F62">
        <w:rPr>
          <w:color w:val="000000" w:themeColor="text1"/>
          <w:sz w:val="24"/>
          <w:szCs w:val="24"/>
        </w:rPr>
        <w:t>бенка и механизмы защиты его прав и законных интересов. Среди научных трудов по данной тематике следует выделить работы В.И. Абрамова, Ю.Ф. Беспалова, О.Ю. Кос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 xml:space="preserve">вой, Е.А. </w:t>
      </w:r>
      <w:proofErr w:type="spellStart"/>
      <w:r w:rsidRPr="00954F62">
        <w:rPr>
          <w:color w:val="000000" w:themeColor="text1"/>
          <w:sz w:val="24"/>
          <w:szCs w:val="24"/>
        </w:rPr>
        <w:t>Лактюнкиной</w:t>
      </w:r>
      <w:proofErr w:type="spellEnd"/>
      <w:r w:rsidRPr="00954F62">
        <w:rPr>
          <w:color w:val="000000" w:themeColor="text1"/>
          <w:sz w:val="24"/>
          <w:szCs w:val="24"/>
        </w:rPr>
        <w:t xml:space="preserve">, А.М. Нечаевой, А.Н. </w:t>
      </w:r>
      <w:proofErr w:type="spellStart"/>
      <w:r w:rsidRPr="00954F62">
        <w:rPr>
          <w:color w:val="000000" w:themeColor="text1"/>
          <w:sz w:val="24"/>
          <w:szCs w:val="24"/>
        </w:rPr>
        <w:t>Тарасенковой</w:t>
      </w:r>
      <w:proofErr w:type="spellEnd"/>
      <w:r w:rsidRPr="00954F62">
        <w:rPr>
          <w:color w:val="000000" w:themeColor="text1"/>
          <w:sz w:val="24"/>
          <w:szCs w:val="24"/>
        </w:rPr>
        <w:t xml:space="preserve"> и других авторов.</w:t>
      </w:r>
    </w:p>
    <w:p w:rsidR="005E46DF" w:rsidRPr="00954F62" w:rsidRDefault="005E46DF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Вместе с тем изменение условий жизни семей в России, а также реформирование законодательства требует дальнейшей научной разработки института защиты прав нес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вершеннолетних детей.</w:t>
      </w:r>
    </w:p>
    <w:p w:rsidR="005E46DF" w:rsidRPr="00954F62" w:rsidRDefault="00511821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Объектом выпускной квалификационной работы является защита прав несове</w:t>
      </w:r>
      <w:r w:rsidRPr="00954F62">
        <w:rPr>
          <w:color w:val="000000" w:themeColor="text1"/>
          <w:sz w:val="24"/>
          <w:szCs w:val="24"/>
        </w:rPr>
        <w:t>р</w:t>
      </w:r>
      <w:r w:rsidRPr="00954F62">
        <w:rPr>
          <w:color w:val="000000" w:themeColor="text1"/>
          <w:sz w:val="24"/>
          <w:szCs w:val="24"/>
        </w:rPr>
        <w:t>шеннолетних.</w:t>
      </w:r>
    </w:p>
    <w:p w:rsidR="005E46DF" w:rsidRPr="00954F62" w:rsidRDefault="00511821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Предметом выпускной квалификационной работы выступают правовые аспекты защиты прав несовершеннолетних.</w:t>
      </w:r>
    </w:p>
    <w:p w:rsidR="005E46DF" w:rsidRPr="00954F62" w:rsidRDefault="00DC2DEF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 xml:space="preserve">Цель выпускной квалификационной работы: изучить теоретические и практические </w:t>
      </w:r>
      <w:r w:rsidRPr="00954F62">
        <w:rPr>
          <w:color w:val="000000" w:themeColor="text1"/>
          <w:sz w:val="24"/>
          <w:szCs w:val="24"/>
        </w:rPr>
        <w:lastRenderedPageBreak/>
        <w:t>аспекты правовой защиты прав несовершеннолетних как одной из формы социальной р</w:t>
      </w:r>
      <w:r w:rsidRPr="00954F62">
        <w:rPr>
          <w:color w:val="000000" w:themeColor="text1"/>
          <w:sz w:val="24"/>
          <w:szCs w:val="24"/>
        </w:rPr>
        <w:t>а</w:t>
      </w:r>
      <w:r w:rsidRPr="00954F62">
        <w:rPr>
          <w:color w:val="000000" w:themeColor="text1"/>
          <w:sz w:val="24"/>
          <w:szCs w:val="24"/>
        </w:rPr>
        <w:t>боты с несовершеннолетними в деятельности органов внутренних дел.</w:t>
      </w:r>
    </w:p>
    <w:p w:rsidR="00DC2DEF" w:rsidRPr="00954F62" w:rsidRDefault="00DC2DEF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Поставленная цель определила решение следующих задач:</w:t>
      </w:r>
    </w:p>
    <w:p w:rsidR="00DC2DEF" w:rsidRPr="00954F62" w:rsidRDefault="00DC2DEF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- рассмотреть теоретические вопросы правовой защиты прав несовершеннолетних;</w:t>
      </w:r>
    </w:p>
    <w:p w:rsidR="00DC2DEF" w:rsidRPr="00954F62" w:rsidRDefault="00DC2DEF" w:rsidP="00FA51B6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- изучить правовую защи</w:t>
      </w:r>
      <w:r w:rsidR="004013F9">
        <w:rPr>
          <w:color w:val="000000" w:themeColor="text1"/>
          <w:sz w:val="24"/>
          <w:szCs w:val="24"/>
        </w:rPr>
        <w:t>ту прав несовершеннолетних в МО</w:t>
      </w:r>
      <w:r w:rsidRPr="00954F62">
        <w:rPr>
          <w:color w:val="000000" w:themeColor="text1"/>
          <w:sz w:val="24"/>
          <w:szCs w:val="24"/>
        </w:rPr>
        <w:t xml:space="preserve">МВД России </w:t>
      </w:r>
      <w:r w:rsidR="003767C5" w:rsidRPr="00954F62">
        <w:rPr>
          <w:color w:val="000000" w:themeColor="text1"/>
          <w:sz w:val="24"/>
          <w:szCs w:val="24"/>
        </w:rPr>
        <w:t>«</w:t>
      </w:r>
      <w:r w:rsidR="004013F9">
        <w:rPr>
          <w:color w:val="000000" w:themeColor="text1"/>
          <w:sz w:val="24"/>
          <w:szCs w:val="24"/>
        </w:rPr>
        <w:t>Бил</w:t>
      </w:r>
      <w:r w:rsidR="004013F9">
        <w:rPr>
          <w:color w:val="000000" w:themeColor="text1"/>
          <w:sz w:val="24"/>
          <w:szCs w:val="24"/>
        </w:rPr>
        <w:t>и</w:t>
      </w:r>
      <w:r w:rsidR="004013F9">
        <w:rPr>
          <w:color w:val="000000" w:themeColor="text1"/>
          <w:sz w:val="24"/>
          <w:szCs w:val="24"/>
        </w:rPr>
        <w:t>бинский»</w:t>
      </w:r>
      <w:r w:rsidR="00E40A80">
        <w:rPr>
          <w:color w:val="000000" w:themeColor="text1"/>
          <w:sz w:val="24"/>
          <w:szCs w:val="24"/>
        </w:rPr>
        <w:t>;</w:t>
      </w:r>
    </w:p>
    <w:p w:rsidR="00DC2DEF" w:rsidRPr="00954F62" w:rsidRDefault="00DC2DEF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- выявить проблемы правового регулирования защиты прав несовершеннолетних в социальной работе и предложить возможные пути их решения.</w:t>
      </w:r>
    </w:p>
    <w:p w:rsidR="008D73A2" w:rsidRPr="00954F62" w:rsidRDefault="008D73A2" w:rsidP="00D019A2">
      <w:pPr>
        <w:pStyle w:val="a7"/>
        <w:widowControl w:val="0"/>
        <w:spacing w:line="360" w:lineRule="auto"/>
        <w:ind w:firstLine="680"/>
        <w:rPr>
          <w:rFonts w:cs="Times New Roman"/>
          <w:color w:val="000000" w:themeColor="text1"/>
          <w:sz w:val="24"/>
          <w:szCs w:val="24"/>
        </w:rPr>
      </w:pPr>
      <w:bookmarkStart w:id="1" w:name="_Toc529990277"/>
      <w:r w:rsidRPr="00954F62">
        <w:rPr>
          <w:rFonts w:cs="Times New Roman"/>
          <w:color w:val="000000" w:themeColor="text1"/>
          <w:sz w:val="24"/>
          <w:szCs w:val="24"/>
        </w:rPr>
        <w:t>Научная новизна работы состоит в том, что анализ проведен в свете современных событий с учетом последних изменений в законодательстве. Также новизна работы опр</w:t>
      </w:r>
      <w:r w:rsidRPr="00954F62">
        <w:rPr>
          <w:rFonts w:cs="Times New Roman"/>
          <w:color w:val="000000" w:themeColor="text1"/>
          <w:sz w:val="24"/>
          <w:szCs w:val="24"/>
        </w:rPr>
        <w:t>е</w:t>
      </w:r>
      <w:r w:rsidRPr="00954F62">
        <w:rPr>
          <w:rFonts w:cs="Times New Roman"/>
          <w:color w:val="000000" w:themeColor="text1"/>
          <w:sz w:val="24"/>
          <w:szCs w:val="24"/>
        </w:rPr>
        <w:t>деляется как самой постановкой проблемы, так и подходом к ее исследованию с учетом разработанности соответствующих вопросов.</w:t>
      </w:r>
      <w:bookmarkEnd w:id="1"/>
    </w:p>
    <w:p w:rsidR="008D73A2" w:rsidRPr="00954F62" w:rsidRDefault="008D73A2" w:rsidP="00D019A2">
      <w:pPr>
        <w:pStyle w:val="a7"/>
        <w:widowControl w:val="0"/>
        <w:spacing w:line="360" w:lineRule="auto"/>
        <w:ind w:firstLine="680"/>
        <w:rPr>
          <w:rFonts w:cs="Times New Roman"/>
          <w:color w:val="000000" w:themeColor="text1"/>
          <w:sz w:val="24"/>
          <w:szCs w:val="24"/>
        </w:rPr>
      </w:pPr>
      <w:bookmarkStart w:id="2" w:name="_Toc529990278"/>
      <w:r w:rsidRPr="00954F62">
        <w:rPr>
          <w:rFonts w:cs="Times New Roman"/>
          <w:color w:val="000000" w:themeColor="text1"/>
          <w:sz w:val="24"/>
          <w:szCs w:val="24"/>
        </w:rPr>
        <w:t>Практическая значимость исследования состоит в том, что оно способно помочь уяснению и практическому применению норм действующего гражданского законодател</w:t>
      </w:r>
      <w:r w:rsidRPr="00954F62">
        <w:rPr>
          <w:rFonts w:cs="Times New Roman"/>
          <w:color w:val="000000" w:themeColor="text1"/>
          <w:sz w:val="24"/>
          <w:szCs w:val="24"/>
        </w:rPr>
        <w:t>ь</w:t>
      </w:r>
      <w:r w:rsidRPr="00954F62">
        <w:rPr>
          <w:rFonts w:cs="Times New Roman"/>
          <w:color w:val="000000" w:themeColor="text1"/>
          <w:sz w:val="24"/>
          <w:szCs w:val="24"/>
        </w:rPr>
        <w:t>ства, регулирующих правовые аспекты защиты прав несовершеннолетних как формы с</w:t>
      </w:r>
      <w:r w:rsidRPr="00954F62">
        <w:rPr>
          <w:rFonts w:cs="Times New Roman"/>
          <w:color w:val="000000" w:themeColor="text1"/>
          <w:sz w:val="24"/>
          <w:szCs w:val="24"/>
        </w:rPr>
        <w:t>о</w:t>
      </w:r>
      <w:r w:rsidRPr="00954F62">
        <w:rPr>
          <w:rFonts w:cs="Times New Roman"/>
          <w:color w:val="000000" w:themeColor="text1"/>
          <w:sz w:val="24"/>
          <w:szCs w:val="24"/>
        </w:rPr>
        <w:t>циальной работы с несовершеннолетними.</w:t>
      </w:r>
      <w:bookmarkEnd w:id="2"/>
    </w:p>
    <w:p w:rsidR="00E731A0" w:rsidRPr="00954F62" w:rsidRDefault="00E731A0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br w:type="page"/>
      </w:r>
    </w:p>
    <w:p w:rsidR="004013F9" w:rsidRPr="00D92FEF" w:rsidRDefault="004013F9" w:rsidP="00D019A2">
      <w:pPr>
        <w:pStyle w:val="11"/>
        <w:spacing w:line="360" w:lineRule="auto"/>
        <w:rPr>
          <w:noProof/>
        </w:rPr>
      </w:pPr>
      <w:r w:rsidRPr="00D92FEF">
        <w:rPr>
          <w:bCs/>
        </w:rPr>
        <w:lastRenderedPageBreak/>
        <w:t xml:space="preserve">ГЛАВА </w:t>
      </w:r>
      <w:r w:rsidRPr="004013F9">
        <w:rPr>
          <w:noProof/>
        </w:rPr>
        <w:t xml:space="preserve">1.  </w:t>
      </w:r>
      <w:r w:rsidRPr="00D92FEF">
        <w:rPr>
          <w:bCs/>
        </w:rPr>
        <w:t>ОБЩИЕ</w:t>
      </w:r>
      <w:r w:rsidRPr="004013F9">
        <w:rPr>
          <w:noProof/>
        </w:rPr>
        <w:t xml:space="preserve"> ТЕОРЕТИЧЕСКИЕ ВОПРОСЫ ПРАВОВОЙ ЗАЩИТЫ ПРАВ     НЕСОВЕРШЕННОЛЕТНИХ</w:t>
      </w:r>
    </w:p>
    <w:p w:rsidR="00DC539B" w:rsidRPr="00954F62" w:rsidRDefault="00DC539B" w:rsidP="00D019A2">
      <w:pPr>
        <w:widowControl w:val="0"/>
        <w:ind w:firstLine="0"/>
        <w:rPr>
          <w:color w:val="000000" w:themeColor="text1"/>
          <w:sz w:val="24"/>
          <w:szCs w:val="24"/>
        </w:rPr>
      </w:pPr>
    </w:p>
    <w:p w:rsidR="007725EA" w:rsidRPr="004013F9" w:rsidRDefault="004013F9" w:rsidP="00D019A2">
      <w:pPr>
        <w:pStyle w:val="2"/>
        <w:ind w:firstLine="0"/>
        <w:jc w:val="center"/>
        <w:rPr>
          <w:b w:val="0"/>
          <w:sz w:val="24"/>
          <w:szCs w:val="24"/>
        </w:rPr>
      </w:pPr>
      <w:bookmarkStart w:id="3" w:name="_Toc41868198"/>
      <w:r w:rsidRPr="004013F9">
        <w:rPr>
          <w:b w:val="0"/>
          <w:sz w:val="24"/>
          <w:szCs w:val="24"/>
        </w:rPr>
        <w:t>1.1 ПОНЯТИЕ И СУЩНОСТЬ ПРАВ НЕСОВЕРШЕННОЛЕТНИХ</w:t>
      </w:r>
      <w:bookmarkEnd w:id="3"/>
    </w:p>
    <w:p w:rsidR="00BD3989" w:rsidRPr="00954F62" w:rsidRDefault="00BD3989" w:rsidP="00D019A2">
      <w:pPr>
        <w:widowControl w:val="0"/>
        <w:rPr>
          <w:sz w:val="24"/>
          <w:szCs w:val="24"/>
        </w:rPr>
      </w:pPr>
      <w:bookmarkStart w:id="4" w:name="bookmark0"/>
      <w:r w:rsidRPr="00954F62">
        <w:rPr>
          <w:sz w:val="24"/>
          <w:szCs w:val="24"/>
        </w:rPr>
        <w:t>В</w:t>
      </w:r>
      <w:bookmarkEnd w:id="4"/>
      <w:r w:rsidRPr="00954F62">
        <w:rPr>
          <w:sz w:val="24"/>
          <w:szCs w:val="24"/>
        </w:rPr>
        <w:t xml:space="preserve"> российском законодательстве не представлены нормы, которые бы напрямую упоминали о правах несовершеннолетнего. Как справедливо отмечено в исследовании </w:t>
      </w:r>
      <w:r w:rsidR="00F323F6" w:rsidRPr="00954F62">
        <w:rPr>
          <w:sz w:val="24"/>
          <w:szCs w:val="24"/>
        </w:rPr>
        <w:t>О.Г. Алексеева</w:t>
      </w:r>
      <w:r w:rsidRPr="00954F62">
        <w:rPr>
          <w:sz w:val="24"/>
          <w:szCs w:val="24"/>
        </w:rPr>
        <w:t xml:space="preserve"> </w:t>
      </w:r>
      <w:r w:rsidR="003767C5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Конституция Российской Федерации не использует при закреплении ко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ституционно-правового статуса личности категорию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 xml:space="preserve">несовершеннолетний, </w:t>
      </w:r>
      <w:r w:rsidR="00F323F6" w:rsidRPr="00954F62">
        <w:rPr>
          <w:sz w:val="24"/>
          <w:szCs w:val="24"/>
        </w:rPr>
        <w:t>меньше - фиксирует закон и конституционный статус человека, но использует различные правовые вопросы для обозначения государства»</w:t>
      </w:r>
      <w:r w:rsidR="00DA36F1" w:rsidRPr="00954F62">
        <w:rPr>
          <w:sz w:val="24"/>
          <w:szCs w:val="24"/>
        </w:rPr>
        <w:t xml:space="preserve"> [1</w:t>
      </w:r>
      <w:r w:rsidR="00F323F6" w:rsidRPr="00954F62">
        <w:rPr>
          <w:sz w:val="24"/>
          <w:szCs w:val="24"/>
        </w:rPr>
        <w:t>4, с. 156</w:t>
      </w:r>
      <w:r w:rsidR="00DA36F1" w:rsidRPr="00954F62">
        <w:rPr>
          <w:sz w:val="24"/>
          <w:szCs w:val="24"/>
        </w:rPr>
        <w:t>]</w:t>
      </w:r>
      <w:r w:rsidR="0043563F"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С принятием Федерального </w:t>
      </w:r>
      <w:r w:rsidR="00C90D6D" w:rsidRPr="00954F62">
        <w:rPr>
          <w:sz w:val="24"/>
          <w:szCs w:val="24"/>
        </w:rPr>
        <w:t>з</w:t>
      </w:r>
      <w:r w:rsidRPr="00954F62">
        <w:rPr>
          <w:sz w:val="24"/>
          <w:szCs w:val="24"/>
        </w:rPr>
        <w:t>акона от 24.07.</w:t>
      </w:r>
      <w:r w:rsidR="008F08DC" w:rsidRPr="00954F62">
        <w:rPr>
          <w:sz w:val="24"/>
          <w:szCs w:val="24"/>
        </w:rPr>
        <w:t>2012</w:t>
      </w:r>
      <w:r w:rsidRPr="00954F62">
        <w:rPr>
          <w:sz w:val="24"/>
          <w:szCs w:val="24"/>
        </w:rPr>
        <w:t xml:space="preserve"> г. № 124-ФЗ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Об основных гара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тиях прав ребенка в Российской Федерации</w:t>
      </w:r>
      <w:r w:rsidR="0043563F" w:rsidRPr="00954F62">
        <w:rPr>
          <w:sz w:val="24"/>
          <w:szCs w:val="24"/>
        </w:rPr>
        <w:t>»</w:t>
      </w:r>
      <w:r w:rsidRPr="00954F62">
        <w:rPr>
          <w:sz w:val="24"/>
          <w:szCs w:val="24"/>
        </w:rPr>
        <w:t xml:space="preserve"> (далее – ФЗ № 124) возникла потребность рассмотрения такого понятия, как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конституционно-правовой статус несовершеннолетн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го</w:t>
      </w:r>
      <w:r w:rsidR="0043563F" w:rsidRPr="00954F62">
        <w:rPr>
          <w:sz w:val="24"/>
          <w:szCs w:val="24"/>
        </w:rPr>
        <w:t>»</w:t>
      </w:r>
      <w:r w:rsidR="00DA36F1" w:rsidRPr="00954F62">
        <w:rPr>
          <w:sz w:val="24"/>
          <w:szCs w:val="24"/>
        </w:rPr>
        <w:t xml:space="preserve"> [6]</w:t>
      </w:r>
      <w:r w:rsidR="0043563F" w:rsidRPr="00954F62">
        <w:rPr>
          <w:sz w:val="24"/>
          <w:szCs w:val="24"/>
        </w:rPr>
        <w:t>.</w:t>
      </w:r>
    </w:p>
    <w:p w:rsidR="003D4542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юридическ</w:t>
      </w:r>
      <w:r w:rsidR="003D4542" w:rsidRPr="00954F62">
        <w:rPr>
          <w:sz w:val="24"/>
          <w:szCs w:val="24"/>
        </w:rPr>
        <w:t>их источниках</w:t>
      </w:r>
      <w:r w:rsidRPr="00954F62">
        <w:rPr>
          <w:sz w:val="24"/>
          <w:szCs w:val="24"/>
        </w:rPr>
        <w:t xml:space="preserve"> литератур</w:t>
      </w:r>
      <w:r w:rsidR="003D4542" w:rsidRPr="00954F62">
        <w:rPr>
          <w:sz w:val="24"/>
          <w:szCs w:val="24"/>
        </w:rPr>
        <w:t>ы</w:t>
      </w:r>
      <w:r w:rsidRPr="00954F62">
        <w:rPr>
          <w:sz w:val="24"/>
          <w:szCs w:val="24"/>
        </w:rPr>
        <w:t xml:space="preserve"> под правовым статусом человека и гражд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 xml:space="preserve">нина понимается </w:t>
      </w:r>
      <w:r w:rsidR="003D4542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формально закрепленное положение человека и гражданина в общес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ве, государстве</w:t>
      </w:r>
      <w:r w:rsidR="003D4542" w:rsidRPr="00954F62">
        <w:rPr>
          <w:sz w:val="24"/>
          <w:szCs w:val="24"/>
        </w:rPr>
        <w:t>» [26, с. 102]</w:t>
      </w:r>
      <w:r w:rsidRPr="00954F62">
        <w:rPr>
          <w:sz w:val="24"/>
          <w:szCs w:val="24"/>
        </w:rPr>
        <w:t xml:space="preserve">. </w:t>
      </w:r>
      <w:r w:rsidR="003D4542" w:rsidRPr="00954F62">
        <w:rPr>
          <w:sz w:val="24"/>
          <w:szCs w:val="24"/>
        </w:rPr>
        <w:t>Составлены основные содержания, статус, права и обязанн</w:t>
      </w:r>
      <w:r w:rsidR="003D4542" w:rsidRPr="00954F62">
        <w:rPr>
          <w:sz w:val="24"/>
          <w:szCs w:val="24"/>
        </w:rPr>
        <w:t>о</w:t>
      </w:r>
      <w:r w:rsidR="003D4542" w:rsidRPr="00954F62">
        <w:rPr>
          <w:sz w:val="24"/>
          <w:szCs w:val="24"/>
        </w:rPr>
        <w:t>сти которых указаны в праве Российской Федерации. Однако основная функция конст</w:t>
      </w:r>
      <w:r w:rsidR="003D4542" w:rsidRPr="00954F62">
        <w:rPr>
          <w:sz w:val="24"/>
          <w:szCs w:val="24"/>
        </w:rPr>
        <w:t>и</w:t>
      </w:r>
      <w:r w:rsidR="003D4542" w:rsidRPr="00954F62">
        <w:rPr>
          <w:sz w:val="24"/>
          <w:szCs w:val="24"/>
        </w:rPr>
        <w:t>туционного права именно в праве оснований правового статуса личности. Важно то, что особый правовой статус человека заключается в том, что права гражданина, которые я</w:t>
      </w:r>
      <w:r w:rsidR="003D4542" w:rsidRPr="00954F62">
        <w:rPr>
          <w:sz w:val="24"/>
          <w:szCs w:val="24"/>
        </w:rPr>
        <w:t>в</w:t>
      </w:r>
      <w:r w:rsidR="003D4542" w:rsidRPr="00954F62">
        <w:rPr>
          <w:sz w:val="24"/>
          <w:szCs w:val="24"/>
        </w:rPr>
        <w:t>ляются наиболее значительными правами, свободами и обязанностями, являются наиб</w:t>
      </w:r>
      <w:r w:rsidR="003D4542" w:rsidRPr="00954F62">
        <w:rPr>
          <w:sz w:val="24"/>
          <w:szCs w:val="24"/>
        </w:rPr>
        <w:t>о</w:t>
      </w:r>
      <w:r w:rsidR="003D4542" w:rsidRPr="00954F62">
        <w:rPr>
          <w:sz w:val="24"/>
          <w:szCs w:val="24"/>
        </w:rPr>
        <w:t>лее важными как для человека, так и для государства.</w:t>
      </w:r>
    </w:p>
    <w:p w:rsidR="0043563F" w:rsidRPr="00954F62" w:rsidRDefault="0043563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Велико значение норм международного права в системе прав несовершеннолетних. Международными правами несовершеннолетних являются права, закрепленные в нормах международного права, обязывающие государства мирового сообщества обеспечивать 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крепленные в них положения. К международным правам несовершеннолетних относятся права, урегулированные Конвенцией ООН о правах ребенка 1989 г., другими междун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родными документами.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Во-первых, конституционно-правовой статус несовершеннолетнего включает не только правоспособность, но и дееспособность. Под понятием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конституционная деесп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собность несовершеннолетнего</w:t>
      </w:r>
      <w:r w:rsidR="0043563F" w:rsidRPr="00954F62">
        <w:rPr>
          <w:sz w:val="24"/>
          <w:szCs w:val="24"/>
        </w:rPr>
        <w:t xml:space="preserve">» </w:t>
      </w:r>
      <w:r w:rsidR="003D4542" w:rsidRPr="00954F62">
        <w:rPr>
          <w:sz w:val="24"/>
          <w:szCs w:val="24"/>
        </w:rPr>
        <w:t>В.А. Белов</w:t>
      </w:r>
      <w:r w:rsidRPr="00954F62">
        <w:rPr>
          <w:sz w:val="24"/>
          <w:szCs w:val="24"/>
        </w:rPr>
        <w:t xml:space="preserve"> понимае</w:t>
      </w:r>
      <w:r w:rsidR="003D4542"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 xml:space="preserve"> </w:t>
      </w:r>
      <w:r w:rsidR="003D4542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способность несовершеннолетнего своими действиями приобретать и осуществлять конституционные права, а также испо</w:t>
      </w:r>
      <w:r w:rsidRPr="00954F62">
        <w:rPr>
          <w:sz w:val="24"/>
          <w:szCs w:val="24"/>
        </w:rPr>
        <w:t>л</w:t>
      </w:r>
      <w:r w:rsidRPr="00954F62">
        <w:rPr>
          <w:sz w:val="24"/>
          <w:szCs w:val="24"/>
        </w:rPr>
        <w:t>нять конституционные обязанности. Дееспособность человека обусловлена возрастными и психическими характеристиками, тогда как правоспособность не определяется указанн</w:t>
      </w:r>
      <w:r w:rsidRPr="00954F62">
        <w:rPr>
          <w:sz w:val="24"/>
          <w:szCs w:val="24"/>
        </w:rPr>
        <w:t>ы</w:t>
      </w:r>
      <w:r w:rsidRPr="00954F62">
        <w:rPr>
          <w:sz w:val="24"/>
          <w:szCs w:val="24"/>
        </w:rPr>
        <w:lastRenderedPageBreak/>
        <w:t>ми обстоятельствами</w:t>
      </w:r>
      <w:r w:rsidR="003D4542" w:rsidRPr="00954F62">
        <w:rPr>
          <w:sz w:val="24"/>
          <w:szCs w:val="24"/>
        </w:rPr>
        <w:t>» [</w:t>
      </w:r>
      <w:r w:rsidR="005A1E31" w:rsidRPr="00954F62">
        <w:rPr>
          <w:sz w:val="24"/>
          <w:szCs w:val="24"/>
        </w:rPr>
        <w:t>17</w:t>
      </w:r>
      <w:r w:rsidR="003D4542" w:rsidRPr="00954F62">
        <w:rPr>
          <w:sz w:val="24"/>
          <w:szCs w:val="24"/>
        </w:rPr>
        <w:t xml:space="preserve">, с. </w:t>
      </w:r>
      <w:r w:rsidR="005A1E31" w:rsidRPr="00954F62">
        <w:rPr>
          <w:sz w:val="24"/>
          <w:szCs w:val="24"/>
        </w:rPr>
        <w:t>146</w:t>
      </w:r>
      <w:r w:rsidR="003D4542" w:rsidRPr="00954F62">
        <w:rPr>
          <w:sz w:val="24"/>
          <w:szCs w:val="24"/>
        </w:rPr>
        <w:t>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В главе 2 </w:t>
      </w:r>
      <w:r w:rsidR="00C90D6D" w:rsidRPr="00954F62">
        <w:rPr>
          <w:sz w:val="24"/>
          <w:szCs w:val="24"/>
        </w:rPr>
        <w:t xml:space="preserve">Федерального закона от </w:t>
      </w:r>
      <w:r w:rsidR="002E49B3" w:rsidRPr="00954F62">
        <w:rPr>
          <w:sz w:val="24"/>
          <w:szCs w:val="24"/>
        </w:rPr>
        <w:t xml:space="preserve">24.07.1998 №124-ФЗ </w:t>
      </w:r>
      <w:r w:rsidR="00C90D6D" w:rsidRPr="00954F62">
        <w:rPr>
          <w:sz w:val="24"/>
          <w:szCs w:val="24"/>
        </w:rPr>
        <w:t>«Об основных гарантиях прав ребенка в Российской Федерации»</w:t>
      </w:r>
      <w:r w:rsidRPr="00954F62">
        <w:rPr>
          <w:sz w:val="24"/>
          <w:szCs w:val="24"/>
        </w:rPr>
        <w:t xml:space="preserve"> выделены основные направления обеспечения прав ребенка в Российской Федерации. В соответствии с настоящим законом </w:t>
      </w:r>
      <w:r w:rsidR="005A1E31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ребенку от рождения принадлежат и гарантируются государством права и свободы человека и гра</w:t>
      </w:r>
      <w:r w:rsidRPr="00954F62">
        <w:rPr>
          <w:sz w:val="24"/>
          <w:szCs w:val="24"/>
        </w:rPr>
        <w:t>ж</w:t>
      </w:r>
      <w:r w:rsidRPr="00954F62">
        <w:rPr>
          <w:sz w:val="24"/>
          <w:szCs w:val="24"/>
        </w:rPr>
        <w:t>данина в соответствии с Конституцией РФ, общепризнанными нормами международного права, Семейным кодексом РФ и другими нормативными правовыми документами Ро</w:t>
      </w:r>
      <w:r w:rsidRPr="00954F62">
        <w:rPr>
          <w:sz w:val="24"/>
          <w:szCs w:val="24"/>
        </w:rPr>
        <w:t>с</w:t>
      </w:r>
      <w:r w:rsidRPr="00954F62">
        <w:rPr>
          <w:sz w:val="24"/>
          <w:szCs w:val="24"/>
        </w:rPr>
        <w:t>сийской Федерации</w:t>
      </w:r>
      <w:r w:rsidR="005A1E31" w:rsidRPr="00954F62">
        <w:rPr>
          <w:sz w:val="24"/>
          <w:szCs w:val="24"/>
        </w:rPr>
        <w:t>» [5]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В ст. 60 Конституции РФ зафиксировано положение о том, что </w:t>
      </w:r>
      <w:r w:rsidR="005A1E31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граждане могут самостоятельно осуществлять в полном объеме свои права и обязанности при достижении возраста 18 лет</w:t>
      </w:r>
      <w:r w:rsidR="005A1E31" w:rsidRPr="00954F62">
        <w:rPr>
          <w:sz w:val="24"/>
          <w:szCs w:val="24"/>
        </w:rPr>
        <w:t>»</w:t>
      </w:r>
      <w:r w:rsidR="002E49B3" w:rsidRPr="00954F62">
        <w:rPr>
          <w:sz w:val="24"/>
          <w:szCs w:val="24"/>
        </w:rPr>
        <w:t xml:space="preserve"> [1]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Таким образом, права несовершеннолетних предоставляются им от рождения. Но поскольку ребенок не является в полной мере дееспособным лицом, в обеспечении его прав должны участвовать уполномоченные на это органы. Так, в ст. 7 </w:t>
      </w:r>
      <w:r w:rsidR="005A1E31" w:rsidRPr="00954F62">
        <w:rPr>
          <w:sz w:val="24"/>
          <w:szCs w:val="24"/>
        </w:rPr>
        <w:t>Федеральным зак</w:t>
      </w:r>
      <w:r w:rsidR="005A1E31" w:rsidRPr="00954F62">
        <w:rPr>
          <w:sz w:val="24"/>
          <w:szCs w:val="24"/>
        </w:rPr>
        <w:t>о</w:t>
      </w:r>
      <w:r w:rsidR="005A1E31" w:rsidRPr="00954F62">
        <w:rPr>
          <w:sz w:val="24"/>
          <w:szCs w:val="24"/>
        </w:rPr>
        <w:t>ном от 24.07.1998 №124-ФЗ «Об основных гарантиях прав ребенка в Российской Федер</w:t>
      </w:r>
      <w:r w:rsidR="005A1E31" w:rsidRPr="00954F62">
        <w:rPr>
          <w:sz w:val="24"/>
          <w:szCs w:val="24"/>
        </w:rPr>
        <w:t>а</w:t>
      </w:r>
      <w:r w:rsidR="005A1E31" w:rsidRPr="00954F62">
        <w:rPr>
          <w:sz w:val="24"/>
          <w:szCs w:val="24"/>
        </w:rPr>
        <w:t>ции»</w:t>
      </w:r>
      <w:r w:rsidRPr="00954F62">
        <w:rPr>
          <w:sz w:val="24"/>
          <w:szCs w:val="24"/>
        </w:rPr>
        <w:t xml:space="preserve"> определены субъекты, призванные осуществлять обеспечение прав несовершенн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летних до достижения ими полной дееспособности</w:t>
      </w:r>
      <w:r w:rsidR="005A1E31" w:rsidRPr="00954F62">
        <w:rPr>
          <w:sz w:val="24"/>
          <w:szCs w:val="24"/>
        </w:rPr>
        <w:t>: «</w:t>
      </w:r>
      <w:r w:rsidRPr="00954F62">
        <w:rPr>
          <w:sz w:val="24"/>
          <w:szCs w:val="24"/>
        </w:rPr>
        <w:t>органы государственной власти РФ, органы государственной власти субъектов РФ, а также должностные лица указанных о</w:t>
      </w:r>
      <w:r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ганов</w:t>
      </w:r>
      <w:r w:rsidR="005A1E31" w:rsidRPr="00954F62">
        <w:rPr>
          <w:sz w:val="24"/>
          <w:szCs w:val="24"/>
        </w:rPr>
        <w:t>» [5]</w:t>
      </w:r>
      <w:r w:rsidRPr="00954F62">
        <w:rPr>
          <w:sz w:val="24"/>
          <w:szCs w:val="24"/>
        </w:rPr>
        <w:t>. В соответствии со своей компетенцией они способствуют обеспечению и 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щите прав и законных интересов несовершеннолетних с учетом их возраста и в переделах установленного законодательством Российской Федерации объема дееспособности ребе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 xml:space="preserve">ка. </w:t>
      </w:r>
      <w:r w:rsidR="005A1E31" w:rsidRPr="00954F62">
        <w:rPr>
          <w:sz w:val="24"/>
          <w:szCs w:val="24"/>
        </w:rPr>
        <w:t>Как утверждает Ю.Ф. Беспалов з</w:t>
      </w:r>
      <w:r w:rsidRPr="00954F62">
        <w:rPr>
          <w:sz w:val="24"/>
          <w:szCs w:val="24"/>
        </w:rPr>
        <w:t>ащита прав и законных интересов несовершенноле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 xml:space="preserve">них, в том числе и несовершеннолетних, осуществляется ими </w:t>
      </w:r>
      <w:r w:rsidR="005A1E31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посредством принятия 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ответствующих нормативных правовых документов, проведения информационно-методической и иной работы с несовершеннолетним по разъяснению его прав и обязанн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стей. Родители ребенка (лица, их заменяющие) также обязаны содействовать несоверше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нолетнему в реализации и защите его прав и законных интересов</w:t>
      </w:r>
      <w:r w:rsidR="005A1E31" w:rsidRPr="00954F62">
        <w:rPr>
          <w:sz w:val="24"/>
          <w:szCs w:val="24"/>
        </w:rPr>
        <w:t>»</w:t>
      </w:r>
      <w:r w:rsidR="002D1DBA" w:rsidRPr="00954F62">
        <w:rPr>
          <w:sz w:val="24"/>
          <w:szCs w:val="24"/>
        </w:rPr>
        <w:t xml:space="preserve"> [</w:t>
      </w:r>
      <w:r w:rsidR="00D636FC" w:rsidRPr="00954F62">
        <w:rPr>
          <w:sz w:val="24"/>
          <w:szCs w:val="24"/>
        </w:rPr>
        <w:t>1</w:t>
      </w:r>
      <w:r w:rsidR="005A1E31" w:rsidRPr="00954F62">
        <w:rPr>
          <w:sz w:val="24"/>
          <w:szCs w:val="24"/>
        </w:rPr>
        <w:t>8</w:t>
      </w:r>
      <w:r w:rsidR="002D1DBA" w:rsidRPr="00954F62">
        <w:rPr>
          <w:sz w:val="24"/>
          <w:szCs w:val="24"/>
        </w:rPr>
        <w:t xml:space="preserve">, с. </w:t>
      </w:r>
      <w:r w:rsidR="005A1E31" w:rsidRPr="00954F62">
        <w:rPr>
          <w:sz w:val="24"/>
          <w:szCs w:val="24"/>
        </w:rPr>
        <w:t>47</w:t>
      </w:r>
      <w:r w:rsidR="002D1DBA" w:rsidRPr="00954F62">
        <w:rPr>
          <w:sz w:val="24"/>
          <w:szCs w:val="24"/>
        </w:rPr>
        <w:t>]</w:t>
      </w:r>
      <w:r w:rsidRPr="00954F62">
        <w:rPr>
          <w:sz w:val="24"/>
          <w:szCs w:val="24"/>
        </w:rPr>
        <w:t>.</w:t>
      </w:r>
    </w:p>
    <w:p w:rsidR="005A1E31" w:rsidRPr="00954F62" w:rsidRDefault="005A1E31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соответствии с принципами несовершенного состояния государство состоит из элементов, в соответствии с которыми право на лето, которое было объяснением причин этого, должно быть реализовано в области детства. Принципы являются основой повтор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ния идей, защищают и защищают основы для осуществления государством и правами, свободами и обязанностями человека и гражданина.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Конституционно-правовой статус несовершеннолетнего обладает своими принц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пами, вытекающими из положений Конституции РФ, которые в свою очередь опираются на нормы международного права. Так, Конвенция о правах ребенка устанавливает для 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lastRenderedPageBreak/>
        <w:t>тей следующие основные принципы: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1) Равные права детей, исключающие любые формы дискриминации и разделения.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2) Приоритет интересов ребенка при решении любого вопроса, касающегося детей.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3) Неотъемлемость и приоритет права на жизнь (на государство возлагается об</w:t>
      </w:r>
      <w:r w:rsidRPr="00954F62">
        <w:rPr>
          <w:sz w:val="24"/>
          <w:szCs w:val="24"/>
        </w:rPr>
        <w:t>я</w:t>
      </w:r>
      <w:r w:rsidRPr="00954F62">
        <w:rPr>
          <w:sz w:val="24"/>
          <w:szCs w:val="24"/>
        </w:rPr>
        <w:t>занность обеспечить их выживание и развитие).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4) Право ребенка выражать свое мнение, излагать информацию о своих проблемах</w:t>
      </w:r>
      <w:r w:rsidR="002E49B3" w:rsidRPr="00954F62">
        <w:rPr>
          <w:sz w:val="24"/>
          <w:szCs w:val="24"/>
        </w:rPr>
        <w:t xml:space="preserve"> [12]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Конституция РФ исходя из вышеуказанных принципов Конвенц</w:t>
      </w:r>
      <w:proofErr w:type="gramStart"/>
      <w:r w:rsidRPr="00954F62">
        <w:rPr>
          <w:sz w:val="24"/>
          <w:szCs w:val="24"/>
        </w:rPr>
        <w:t>ии ОО</w:t>
      </w:r>
      <w:proofErr w:type="gramEnd"/>
      <w:r w:rsidRPr="00954F62">
        <w:rPr>
          <w:sz w:val="24"/>
          <w:szCs w:val="24"/>
        </w:rPr>
        <w:t>Н о правах ребенка предлагает иную модель отношений государства и личности, выраженную в си</w:t>
      </w:r>
      <w:r w:rsidRPr="00954F62">
        <w:rPr>
          <w:sz w:val="24"/>
          <w:szCs w:val="24"/>
        </w:rPr>
        <w:t>с</w:t>
      </w:r>
      <w:r w:rsidRPr="00954F62">
        <w:rPr>
          <w:sz w:val="24"/>
          <w:szCs w:val="24"/>
        </w:rPr>
        <w:t xml:space="preserve">теме таких принципов, как </w:t>
      </w:r>
      <w:r w:rsidR="005A1E31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 xml:space="preserve">равноправие; </w:t>
      </w:r>
      <w:proofErr w:type="spellStart"/>
      <w:r w:rsidRPr="00954F62">
        <w:rPr>
          <w:sz w:val="24"/>
          <w:szCs w:val="24"/>
        </w:rPr>
        <w:t>неотчуждаемость</w:t>
      </w:r>
      <w:proofErr w:type="spellEnd"/>
      <w:r w:rsidRPr="00954F62">
        <w:rPr>
          <w:sz w:val="24"/>
          <w:szCs w:val="24"/>
        </w:rPr>
        <w:t xml:space="preserve"> и гарантированность прав и свобод и обязанностей; признание общепризнанных принципов и норм международного права и международных договоров РФ составной частью ее правовой системы; запрещ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ние злоупотреблять правами и обязанностями и незаконно ограничивать конституцио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ные права человека и гражданина</w:t>
      </w:r>
      <w:r w:rsidR="005A1E31" w:rsidRPr="00954F62">
        <w:rPr>
          <w:sz w:val="24"/>
          <w:szCs w:val="24"/>
        </w:rPr>
        <w:t>» [1]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Наиболее последовательное правовое закрепление получила группа принципов, р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гулирующих деятельность субъектов, по обеспечению прав детей, предусмотренных в ФЗ № 124.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Третьим элементом конституционно-правового статуса несовершеннолетнего явл</w:t>
      </w:r>
      <w:r w:rsidRPr="00954F62">
        <w:rPr>
          <w:sz w:val="24"/>
          <w:szCs w:val="24"/>
        </w:rPr>
        <w:t>я</w:t>
      </w:r>
      <w:r w:rsidRPr="00954F62">
        <w:rPr>
          <w:sz w:val="24"/>
          <w:szCs w:val="24"/>
        </w:rPr>
        <w:t xml:space="preserve">ется гражданство. В ст. 9 Федерального закона </w:t>
      </w:r>
      <w:r w:rsidR="002E49B3" w:rsidRPr="00954F62">
        <w:rPr>
          <w:sz w:val="24"/>
          <w:szCs w:val="24"/>
        </w:rPr>
        <w:t xml:space="preserve">от 31.05.2002 № 62-ФЗ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 гражданстве Российской Федерации</w:t>
      </w:r>
      <w:r w:rsidR="0043563F" w:rsidRPr="00954F62">
        <w:rPr>
          <w:sz w:val="24"/>
          <w:szCs w:val="24"/>
        </w:rPr>
        <w:t xml:space="preserve">» </w:t>
      </w:r>
      <w:r w:rsidRPr="00954F62">
        <w:rPr>
          <w:sz w:val="24"/>
          <w:szCs w:val="24"/>
        </w:rPr>
        <w:t xml:space="preserve">определены </w:t>
      </w:r>
      <w:r w:rsidR="005A1E31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основные принципы гражданства, которые учит</w:t>
      </w:r>
      <w:r w:rsidRPr="00954F62">
        <w:rPr>
          <w:sz w:val="24"/>
          <w:szCs w:val="24"/>
        </w:rPr>
        <w:t>ы</w:t>
      </w:r>
      <w:r w:rsidRPr="00954F62">
        <w:rPr>
          <w:sz w:val="24"/>
          <w:szCs w:val="24"/>
        </w:rPr>
        <w:t>ваются при решении вопросов о гражданстве детей: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1) обязательности согласия ребенка в возрасте от 14 до 18 лет при решении вопр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сов о приобретении или прекращении им гражданства России;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2) сохранения или изменения гражданства только по основаниям, предусмотре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ным настоящим законом, если возникает такая необходимость в связи с приобретением или прекращением гражданства РФ одним или обоими родителями;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3) недопустимости прекращения ребенком гражданства РФ, если оно может п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влечь за собой возникновение состояния без-гражданства;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4) независимости решения вопросов о сохранении или изменении ребенком гра</w:t>
      </w:r>
      <w:r w:rsidRPr="00954F62">
        <w:rPr>
          <w:sz w:val="24"/>
          <w:szCs w:val="24"/>
        </w:rPr>
        <w:t>ж</w:t>
      </w:r>
      <w:r w:rsidRPr="00954F62">
        <w:rPr>
          <w:sz w:val="24"/>
          <w:szCs w:val="24"/>
        </w:rPr>
        <w:t>данства Российской Федерации от воли родителей, лишенных родительских прав</w:t>
      </w:r>
      <w:r w:rsidR="005A1E31" w:rsidRPr="00954F62">
        <w:rPr>
          <w:sz w:val="24"/>
          <w:szCs w:val="24"/>
        </w:rPr>
        <w:t>»</w:t>
      </w:r>
      <w:r w:rsidR="00D636FC" w:rsidRPr="00954F62">
        <w:rPr>
          <w:sz w:val="24"/>
          <w:szCs w:val="24"/>
        </w:rPr>
        <w:t xml:space="preserve"> [</w:t>
      </w:r>
      <w:r w:rsidR="005A1E31" w:rsidRPr="00954F62">
        <w:rPr>
          <w:sz w:val="24"/>
          <w:szCs w:val="24"/>
        </w:rPr>
        <w:t>7</w:t>
      </w:r>
      <w:r w:rsidR="00D636FC" w:rsidRPr="00954F62">
        <w:rPr>
          <w:sz w:val="24"/>
          <w:szCs w:val="24"/>
        </w:rPr>
        <w:t>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Четвертым элементом конституционно-правового статуса несовершеннолетнего являются его основные права и обязанности. Другими словами, несовершеннолетний о</w:t>
      </w:r>
      <w:r w:rsidRPr="00954F62">
        <w:rPr>
          <w:sz w:val="24"/>
          <w:szCs w:val="24"/>
        </w:rPr>
        <w:t>б</w:t>
      </w:r>
      <w:r w:rsidRPr="00954F62">
        <w:rPr>
          <w:sz w:val="24"/>
          <w:szCs w:val="24"/>
        </w:rPr>
        <w:t xml:space="preserve">ладает </w:t>
      </w:r>
      <w:proofErr w:type="spellStart"/>
      <w:r w:rsidRPr="00954F62">
        <w:rPr>
          <w:sz w:val="24"/>
          <w:szCs w:val="24"/>
        </w:rPr>
        <w:t>правосубъектностью</w:t>
      </w:r>
      <w:proofErr w:type="spellEnd"/>
      <w:r w:rsidRPr="00954F62">
        <w:rPr>
          <w:sz w:val="24"/>
          <w:szCs w:val="24"/>
        </w:rPr>
        <w:t>, т.е. обладает правами и должен исполнять обязанности в 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ответствии с Конституцией РФ. Однако, как было упомянуто выше, в ст. 60 Конституции РФ не указаны закрепленные в ней права несовершеннолетних, они адресованы человеку </w:t>
      </w:r>
      <w:r w:rsidRPr="00954F62">
        <w:rPr>
          <w:sz w:val="24"/>
          <w:szCs w:val="24"/>
        </w:rPr>
        <w:lastRenderedPageBreak/>
        <w:t>и гражданину, так же как и понятие конституционных обязанностей адресовано всем гр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 xml:space="preserve">жданам РФ. Отсюда можно заключить, что </w:t>
      </w:r>
      <w:proofErr w:type="spellStart"/>
      <w:r w:rsidRPr="00954F62">
        <w:rPr>
          <w:sz w:val="24"/>
          <w:szCs w:val="24"/>
        </w:rPr>
        <w:t>правосубъектность</w:t>
      </w:r>
      <w:proofErr w:type="spellEnd"/>
      <w:r w:rsidRPr="00954F62">
        <w:rPr>
          <w:sz w:val="24"/>
          <w:szCs w:val="24"/>
        </w:rPr>
        <w:t xml:space="preserve"> несовершеннолетних опр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 xml:space="preserve">деляется в соответствии с </w:t>
      </w:r>
      <w:proofErr w:type="spellStart"/>
      <w:r w:rsidRPr="00954F62">
        <w:rPr>
          <w:sz w:val="24"/>
          <w:szCs w:val="24"/>
        </w:rPr>
        <w:t>правосубъектностью</w:t>
      </w:r>
      <w:proofErr w:type="spellEnd"/>
      <w:r w:rsidRPr="00954F62">
        <w:rPr>
          <w:sz w:val="24"/>
          <w:szCs w:val="24"/>
        </w:rPr>
        <w:t xml:space="preserve"> личности вообще. </w:t>
      </w:r>
      <w:r w:rsidR="005A1E31" w:rsidRPr="00954F62">
        <w:rPr>
          <w:sz w:val="24"/>
          <w:szCs w:val="24"/>
        </w:rPr>
        <w:t>По мнению Я.А. </w:t>
      </w:r>
      <w:proofErr w:type="spellStart"/>
      <w:r w:rsidR="005A1E31" w:rsidRPr="00954F62">
        <w:rPr>
          <w:sz w:val="24"/>
          <w:szCs w:val="24"/>
        </w:rPr>
        <w:t>Маргулян</w:t>
      </w:r>
      <w:proofErr w:type="spellEnd"/>
      <w:r w:rsidR="005A1E31" w:rsidRPr="00954F62">
        <w:rPr>
          <w:sz w:val="24"/>
          <w:szCs w:val="24"/>
        </w:rPr>
        <w:t xml:space="preserve"> «о</w:t>
      </w:r>
      <w:r w:rsidRPr="00954F62">
        <w:rPr>
          <w:sz w:val="24"/>
          <w:szCs w:val="24"/>
        </w:rPr>
        <w:t>сновными правами несовершеннолетнего являются следующие права: на жизнь, на жилище, на образование, на охрану здоровья и медицинскую помощь, на объ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динение, на отдых, на социальное обеспечение, на труд, на юридическую помощь, на бл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гоприятную окружающую среду</w:t>
      </w:r>
      <w:r w:rsidR="005A1E31" w:rsidRPr="00954F62">
        <w:rPr>
          <w:sz w:val="24"/>
          <w:szCs w:val="24"/>
        </w:rPr>
        <w:t>» [23, с. 38]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соответствии с российским законодательством несовершеннолетние с момента рождения приобретают основные права, а с достижением определенного возраста испо</w:t>
      </w:r>
      <w:r w:rsidRPr="00954F62">
        <w:rPr>
          <w:sz w:val="24"/>
          <w:szCs w:val="24"/>
        </w:rPr>
        <w:t>л</w:t>
      </w:r>
      <w:r w:rsidRPr="00954F62">
        <w:rPr>
          <w:sz w:val="24"/>
          <w:szCs w:val="24"/>
        </w:rPr>
        <w:t>няют обязанности.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Основополагающими в системе прав несовершеннолетнего являются личные права, основное назначение которых состоит в следующем: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1) личные права являются гарантом человеческой жизни, обеспечивая защиту от всяких форм насилия, жестокого или унижающего человеческое достоинство обращения;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2) личные права персонализируют человека, обеспечивая ему гарантии личной н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прикосновенности и невмешательства в частную и семейную жизнь.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В Конституции РФ личные права закреплены во второй главе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Права и свободы человека и гражданина</w:t>
      </w:r>
      <w:r w:rsidR="0043563F" w:rsidRPr="00954F62">
        <w:rPr>
          <w:sz w:val="24"/>
          <w:szCs w:val="24"/>
        </w:rPr>
        <w:t>»</w:t>
      </w:r>
      <w:r w:rsidR="005A1E31" w:rsidRPr="00954F62">
        <w:rPr>
          <w:sz w:val="24"/>
          <w:szCs w:val="24"/>
        </w:rPr>
        <w:t>:</w:t>
      </w:r>
      <w:r w:rsidR="00E76C0D" w:rsidRPr="00954F62">
        <w:rPr>
          <w:sz w:val="24"/>
          <w:szCs w:val="24"/>
        </w:rPr>
        <w:t xml:space="preserve"> </w:t>
      </w:r>
      <w:r w:rsidR="005A1E31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Личные права и свободы принадлежат каждому гражданину от рождения независимо от обладания гражданством. Другими словами, они являются ест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ственными и неотчуждаемыми правами и свободами человека и гражданина. Личные пр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 xml:space="preserve">ва и </w:t>
      </w:r>
      <w:proofErr w:type="gramStart"/>
      <w:r w:rsidRPr="00954F62">
        <w:rPr>
          <w:sz w:val="24"/>
          <w:szCs w:val="24"/>
        </w:rPr>
        <w:t>свободы</w:t>
      </w:r>
      <w:proofErr w:type="gramEnd"/>
      <w:r w:rsidRPr="00954F62">
        <w:rPr>
          <w:sz w:val="24"/>
          <w:szCs w:val="24"/>
        </w:rPr>
        <w:t xml:space="preserve"> ни при </w:t>
      </w:r>
      <w:proofErr w:type="gramStart"/>
      <w:r w:rsidRPr="00954F62">
        <w:rPr>
          <w:sz w:val="24"/>
          <w:szCs w:val="24"/>
        </w:rPr>
        <w:t>каких</w:t>
      </w:r>
      <w:proofErr w:type="gramEnd"/>
      <w:r w:rsidRPr="00954F62">
        <w:rPr>
          <w:sz w:val="24"/>
          <w:szCs w:val="24"/>
        </w:rPr>
        <w:t xml:space="preserve"> обстоятельствах не подлежит ограничению со стороны гос</w:t>
      </w:r>
      <w:r w:rsidRPr="00954F62">
        <w:rPr>
          <w:sz w:val="24"/>
          <w:szCs w:val="24"/>
        </w:rPr>
        <w:t>у</w:t>
      </w:r>
      <w:r w:rsidRPr="00954F62">
        <w:rPr>
          <w:sz w:val="24"/>
          <w:szCs w:val="24"/>
        </w:rPr>
        <w:t>дарства</w:t>
      </w:r>
      <w:r w:rsidR="005A1E31" w:rsidRPr="00954F62">
        <w:rPr>
          <w:sz w:val="24"/>
          <w:szCs w:val="24"/>
        </w:rPr>
        <w:t>» [1]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Конституцией РФ к личным правам несовершеннолетних отнесены следующие: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- право на жизнь (ст. 20);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- право на свободу и личную неприкосновенность (ст. 22);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- право на получение квалифицированной юридической помощи (ст. 48);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- право на защиту своих прав и свобод всеми способами, не запрещенными законом (ч. 2 ст. 45);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- право свободно передвигаться, выбирать место пребывания и жительства (ч. 1 ст. 27);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- право свободно выезжать за пределы Российской Федерации и его право как гр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жданина Российской Федерации беспрепятственно возвращаться (ч. 2 ст. 27).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семейном законодательстве РФ обозначен широкий спектр личных прав нес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вершеннолетних. </w:t>
      </w:r>
      <w:r w:rsidR="005A1E31" w:rsidRPr="00954F62">
        <w:rPr>
          <w:sz w:val="24"/>
          <w:szCs w:val="24"/>
        </w:rPr>
        <w:t>Как отмечает Л.В. Павлова «л</w:t>
      </w:r>
      <w:r w:rsidRPr="00954F62">
        <w:rPr>
          <w:sz w:val="24"/>
          <w:szCs w:val="24"/>
        </w:rPr>
        <w:t>ичными правами являются такие права н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 xml:space="preserve">совершеннолетних: право на жизнь и воспитание в семье, право знать своих родителей и </w:t>
      </w:r>
      <w:r w:rsidRPr="00954F62">
        <w:rPr>
          <w:sz w:val="24"/>
          <w:szCs w:val="24"/>
        </w:rPr>
        <w:lastRenderedPageBreak/>
        <w:t>право на их заботу, право на воспитание своими родителями и совместное с ними прож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вание. Каждый ребенок имеет право на имя, отчество, фамилию. Имя ребенку присваив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ется по соглашению родителей, отчество по имени отца, фамилия определяется фамилией родителей (ст. 58 С</w:t>
      </w:r>
      <w:r w:rsidR="00E76C0D" w:rsidRPr="00954F62">
        <w:rPr>
          <w:sz w:val="24"/>
          <w:szCs w:val="24"/>
        </w:rPr>
        <w:t xml:space="preserve">емейного кодекса </w:t>
      </w:r>
      <w:r w:rsidRPr="00954F62">
        <w:rPr>
          <w:sz w:val="24"/>
          <w:szCs w:val="24"/>
        </w:rPr>
        <w:t>РФ</w:t>
      </w:r>
      <w:r w:rsidR="00E76C0D" w:rsidRPr="00954F62">
        <w:rPr>
          <w:sz w:val="24"/>
          <w:szCs w:val="24"/>
        </w:rPr>
        <w:t xml:space="preserve"> - далее СК РФ</w:t>
      </w:r>
      <w:r w:rsidRPr="00954F62">
        <w:rPr>
          <w:sz w:val="24"/>
          <w:szCs w:val="24"/>
        </w:rPr>
        <w:t>). Кроме указанных прав дети имеют также право на общение со своими родственниками: обоими родителями, деду</w:t>
      </w:r>
      <w:r w:rsidRPr="00954F62">
        <w:rPr>
          <w:sz w:val="24"/>
          <w:szCs w:val="24"/>
        </w:rPr>
        <w:t>ш</w:t>
      </w:r>
      <w:r w:rsidRPr="00954F62">
        <w:rPr>
          <w:sz w:val="24"/>
          <w:szCs w:val="24"/>
        </w:rPr>
        <w:t>кой, бабушкой, братьями, сестрами и другими родственниками</w:t>
      </w:r>
      <w:r w:rsidR="005A1E31" w:rsidRPr="00954F62">
        <w:rPr>
          <w:sz w:val="24"/>
          <w:szCs w:val="24"/>
        </w:rPr>
        <w:t>» [25, с. 27]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Статьей 56 </w:t>
      </w:r>
      <w:r w:rsidR="00E76C0D" w:rsidRPr="00954F62">
        <w:rPr>
          <w:sz w:val="24"/>
          <w:szCs w:val="24"/>
        </w:rPr>
        <w:t>СК</w:t>
      </w:r>
      <w:r w:rsidRPr="00954F62">
        <w:rPr>
          <w:sz w:val="24"/>
          <w:szCs w:val="24"/>
        </w:rPr>
        <w:t xml:space="preserve"> РФ установлено, что ребенок имеет право на защиту своих прав и законных интересов. В данной статье закрепляется право каждого ребенка защищать свои права и законные интересы всеми способами, не запрещенными законом. В п. 2 ст. 56 СК РФ особо подчеркнуто, что ребенок </w:t>
      </w:r>
      <w:r w:rsidR="005A1E31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имеет право на защиту от злоупотреблений со ст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роны родителей (или лиц их заменяющих)</w:t>
      </w:r>
      <w:r w:rsidR="005A1E31" w:rsidRPr="00954F62">
        <w:rPr>
          <w:sz w:val="24"/>
          <w:szCs w:val="24"/>
        </w:rPr>
        <w:t>» [2]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proofErr w:type="gramStart"/>
      <w:r w:rsidRPr="00954F62">
        <w:rPr>
          <w:sz w:val="24"/>
          <w:szCs w:val="24"/>
        </w:rPr>
        <w:t xml:space="preserve">В Конституции РФ закреплены такие социально-экономические права человека, как: </w:t>
      </w:r>
      <w:r w:rsidR="005A1E31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право на свободу предпринимательской и иной, не запрещенной законом деятельн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сти (ст. 34), право частной собственности, в том числе на землю (ст. 8, 9, 35, 36), право на труд и на отдых (ст. 37), защита государством материнства и детства (ст. 38), право на 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циальное обеспечение (ст. 7, 39), право на жилище (ст</w:t>
      </w:r>
      <w:proofErr w:type="gramEnd"/>
      <w:r w:rsidRPr="00954F62">
        <w:rPr>
          <w:sz w:val="24"/>
          <w:szCs w:val="24"/>
        </w:rPr>
        <w:t>. 40), право на охрану здоровья и получение квалифицированной медицинской помощи (ст. 41), право на благоприятную окружающую среду (ст. 42), право на образование (ст. 43). Из общих конституционных социально-экономических прав человека применительно к несовершеннолетним можно отнести все указанные права</w:t>
      </w:r>
      <w:r w:rsidR="005A1E31" w:rsidRPr="00954F62">
        <w:rPr>
          <w:sz w:val="24"/>
          <w:szCs w:val="24"/>
        </w:rPr>
        <w:t>»</w:t>
      </w:r>
      <w:r w:rsidR="00E76C0D" w:rsidRPr="00954F62">
        <w:rPr>
          <w:sz w:val="24"/>
          <w:szCs w:val="24"/>
        </w:rPr>
        <w:t xml:space="preserve"> [1]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соответствии с Конституцией Российской Федерации каждый человек имеет пр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во на образование. Государством гарантируется общедоступность и бесплатность образ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вания на всех его уровнях – дошкольного, основного общего и среднего профессионал</w:t>
      </w:r>
      <w:r w:rsidRPr="00954F62">
        <w:rPr>
          <w:sz w:val="24"/>
          <w:szCs w:val="24"/>
        </w:rPr>
        <w:t>ь</w:t>
      </w:r>
      <w:r w:rsidRPr="00954F62">
        <w:rPr>
          <w:sz w:val="24"/>
          <w:szCs w:val="24"/>
        </w:rPr>
        <w:t>ного образования в государственных и муниципальных образовательных организациях. Каждый имеет право на конкурсной основе бесплатно получить высшее образование в г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сударственном или муниципальном образовательном учреждении. Право на образование в соответствии с Федеральным законом </w:t>
      </w:r>
      <w:r w:rsidR="00EC1CD4" w:rsidRPr="00954F62">
        <w:rPr>
          <w:sz w:val="24"/>
          <w:szCs w:val="24"/>
        </w:rPr>
        <w:t xml:space="preserve">от 29.12.2012 № 273-ФЗ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Об образовании в Росси</w:t>
      </w:r>
      <w:r w:rsidRPr="00954F62">
        <w:rPr>
          <w:sz w:val="24"/>
          <w:szCs w:val="24"/>
        </w:rPr>
        <w:t>й</w:t>
      </w:r>
      <w:r w:rsidRPr="00954F62">
        <w:rPr>
          <w:sz w:val="24"/>
          <w:szCs w:val="24"/>
        </w:rPr>
        <w:t>ской Федерации</w:t>
      </w:r>
      <w:r w:rsidR="0043563F" w:rsidRPr="00954F62">
        <w:rPr>
          <w:sz w:val="24"/>
          <w:szCs w:val="24"/>
        </w:rPr>
        <w:t xml:space="preserve">» </w:t>
      </w:r>
      <w:r w:rsidRPr="00954F62">
        <w:rPr>
          <w:sz w:val="24"/>
          <w:szCs w:val="24"/>
        </w:rPr>
        <w:t>может быть реализовано несовершеннолетним с 7-8-летнего возраста</w:t>
      </w:r>
      <w:r w:rsidR="00EC1CD4" w:rsidRPr="00954F62">
        <w:rPr>
          <w:sz w:val="24"/>
          <w:szCs w:val="24"/>
        </w:rPr>
        <w:t xml:space="preserve"> [8]</w:t>
      </w:r>
      <w:r w:rsidRPr="00954F62">
        <w:rPr>
          <w:sz w:val="24"/>
          <w:szCs w:val="24"/>
        </w:rPr>
        <w:t>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Одним из социальных прав несовершеннолетних является право на социальное обеспечение, которое законодательно закреплено в ФЗ № 124.</w:t>
      </w:r>
    </w:p>
    <w:p w:rsidR="00D37AE8" w:rsidRPr="00954F62" w:rsidRDefault="00D37AE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Культурные права несовершеннолетних, которые называются правом осуществлять духовное развитие личности - право на доступ к культурным ценностям, право на свобо</w:t>
      </w:r>
      <w:r w:rsidRPr="00954F62">
        <w:rPr>
          <w:sz w:val="24"/>
          <w:szCs w:val="24"/>
        </w:rPr>
        <w:t>д</w:t>
      </w:r>
      <w:r w:rsidRPr="00954F62">
        <w:rPr>
          <w:sz w:val="24"/>
          <w:szCs w:val="24"/>
        </w:rPr>
        <w:t>ное участие в культурной жизни общества и т. д.</w:t>
      </w:r>
    </w:p>
    <w:p w:rsidR="00D37AE8" w:rsidRPr="00954F62" w:rsidRDefault="00D37AE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Политические права несовершеннолетних, право создавать объединения, в том </w:t>
      </w:r>
      <w:r w:rsidRPr="00954F62">
        <w:rPr>
          <w:sz w:val="24"/>
          <w:szCs w:val="24"/>
        </w:rPr>
        <w:lastRenderedPageBreak/>
        <w:t>числе взгляды на защиту своих интересов. Это право обозначено ст. 30 Конституции Ро</w:t>
      </w:r>
      <w:r w:rsidRPr="00954F62">
        <w:rPr>
          <w:sz w:val="24"/>
          <w:szCs w:val="24"/>
        </w:rPr>
        <w:t>с</w:t>
      </w:r>
      <w:r w:rsidRPr="00954F62">
        <w:rPr>
          <w:sz w:val="24"/>
          <w:szCs w:val="24"/>
        </w:rPr>
        <w:t>сийской Федерации, которые не имеет возрастных ограничений, поскольку эти полном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чия при осуществлении.</w:t>
      </w:r>
    </w:p>
    <w:p w:rsidR="00BD3989" w:rsidRPr="00954F62" w:rsidRDefault="00BD398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Имущественные права несовершеннолетних представляют собой систему норм, к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торые урегулированы в гражданском и семейном законодательстве. Этот вид прав нес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вершеннолетних обеспечивает реализацию их прав в экономической сфере. Имуществе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 xml:space="preserve">ные права несовершеннолетних закреплены в Семейном кодексе РФ. </w:t>
      </w:r>
      <w:proofErr w:type="gramStart"/>
      <w:r w:rsidRPr="00954F62">
        <w:rPr>
          <w:sz w:val="24"/>
          <w:szCs w:val="24"/>
        </w:rPr>
        <w:t xml:space="preserve">В соответствии со ст. 60 СК РФ </w:t>
      </w:r>
      <w:r w:rsidR="005E25C9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ребенок имеет право на получение содержания от своих родителей и др</w:t>
      </w:r>
      <w:r w:rsidRPr="00954F62">
        <w:rPr>
          <w:sz w:val="24"/>
          <w:szCs w:val="24"/>
        </w:rPr>
        <w:t>у</w:t>
      </w:r>
      <w:r w:rsidR="005E25C9" w:rsidRPr="00954F62">
        <w:rPr>
          <w:sz w:val="24"/>
          <w:szCs w:val="24"/>
        </w:rPr>
        <w:t>гих членов семьи,</w:t>
      </w:r>
      <w:r w:rsidRPr="00954F62">
        <w:rPr>
          <w:sz w:val="24"/>
          <w:szCs w:val="24"/>
        </w:rPr>
        <w:t xml:space="preserve"> </w:t>
      </w:r>
      <w:r w:rsidR="005E25C9"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одители обязаны содержать своих несовершеннолетних детей</w:t>
      </w:r>
      <w:r w:rsidR="005E25C9" w:rsidRPr="00954F62">
        <w:rPr>
          <w:sz w:val="24"/>
          <w:szCs w:val="24"/>
        </w:rPr>
        <w:t>, н</w:t>
      </w:r>
      <w:r w:rsidRPr="00954F62">
        <w:rPr>
          <w:sz w:val="24"/>
          <w:szCs w:val="24"/>
        </w:rPr>
        <w:t>ес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вершеннолетний имеет право собственности на доходы, имущество, полученное им в дар или в порядке наследования, а также на любое другое имущество, приобретенное на сре</w:t>
      </w:r>
      <w:r w:rsidRPr="00954F62">
        <w:rPr>
          <w:sz w:val="24"/>
          <w:szCs w:val="24"/>
        </w:rPr>
        <w:t>д</w:t>
      </w:r>
      <w:r w:rsidRPr="00954F62">
        <w:rPr>
          <w:sz w:val="24"/>
          <w:szCs w:val="24"/>
        </w:rPr>
        <w:t>ства ребенка</w:t>
      </w:r>
      <w:r w:rsidR="005E25C9" w:rsidRPr="00954F62">
        <w:rPr>
          <w:sz w:val="24"/>
          <w:szCs w:val="24"/>
        </w:rPr>
        <w:t>» [2]</w:t>
      </w:r>
      <w:r w:rsidRPr="00954F62">
        <w:rPr>
          <w:sz w:val="24"/>
          <w:szCs w:val="24"/>
        </w:rPr>
        <w:t>.</w:t>
      </w:r>
      <w:proofErr w:type="gramEnd"/>
      <w:r w:rsidRPr="00954F62">
        <w:rPr>
          <w:sz w:val="24"/>
          <w:szCs w:val="24"/>
        </w:rPr>
        <w:t xml:space="preserve"> Согласно ст. 26, 28 ГК РФ несовершеннолетний вправе распоряжаться принадлежащим ему на праве собственности имуществом</w:t>
      </w:r>
      <w:r w:rsidR="00D636FC" w:rsidRPr="00954F62">
        <w:rPr>
          <w:sz w:val="24"/>
          <w:szCs w:val="24"/>
        </w:rPr>
        <w:t xml:space="preserve"> [17, с. 221]</w:t>
      </w:r>
      <w:r w:rsidRPr="00954F62">
        <w:rPr>
          <w:sz w:val="24"/>
          <w:szCs w:val="24"/>
        </w:rPr>
        <w:t>.</w:t>
      </w:r>
    </w:p>
    <w:p w:rsidR="0043563F" w:rsidRPr="00954F62" w:rsidRDefault="0043563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Итак, опираясь на существующие в юридической литературе классификации прав человека, по нашему мнению, систему прав несовершеннолетних можно классифицир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вать по видам и выделить личные, социально-экономические, культурные, политические, а также имущественные и международные права несовершеннолетних.</w:t>
      </w:r>
    </w:p>
    <w:p w:rsidR="008E5447" w:rsidRDefault="008E5447" w:rsidP="00D019A2">
      <w:pPr>
        <w:pStyle w:val="2"/>
        <w:rPr>
          <w:b w:val="0"/>
          <w:sz w:val="24"/>
          <w:szCs w:val="24"/>
        </w:rPr>
      </w:pPr>
      <w:bookmarkStart w:id="5" w:name="_Toc41868199"/>
    </w:p>
    <w:p w:rsidR="007725EA" w:rsidRDefault="008E5447" w:rsidP="00D019A2">
      <w:pPr>
        <w:pStyle w:val="2"/>
        <w:ind w:firstLine="0"/>
        <w:jc w:val="center"/>
        <w:rPr>
          <w:b w:val="0"/>
          <w:sz w:val="24"/>
          <w:szCs w:val="24"/>
        </w:rPr>
      </w:pPr>
      <w:r w:rsidRPr="008E5447">
        <w:rPr>
          <w:b w:val="0"/>
          <w:sz w:val="24"/>
          <w:szCs w:val="24"/>
        </w:rPr>
        <w:t>1.2 ПРАВОВОЕ РЕГУЛИРОВАНИЕ ЗАЩИТЫ ПРАВ НЕСОВЕРШЕННОЛЕТНИХ</w:t>
      </w:r>
      <w:bookmarkEnd w:id="5"/>
    </w:p>
    <w:p w:rsidR="00D019A2" w:rsidRPr="00D019A2" w:rsidRDefault="00D019A2" w:rsidP="00D019A2"/>
    <w:p w:rsidR="001624EE" w:rsidRPr="00954F62" w:rsidRDefault="001624EE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Российской Федерации одним из главных инструментов нынешней социальной политики - условия улучшения жизнедеятельности должны быть граждане, защита прав и интересов людей без работы, повышенный общественный интерес. Это имеет большое значение для общества и глубины прихода граждан к состоянию эффективности реформ и в силу своих обязательств. Кроме того, именно в России одна из самых важных забот гр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ждан, связана с низкой эффективностью из-за риска того, что рынок был закончен из-за основ социальной защиты населения.</w:t>
      </w:r>
    </w:p>
    <w:p w:rsidR="004B5A9A" w:rsidRPr="00954F62" w:rsidRDefault="000A774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законодательстве РФ уделяется немало внимания проблемам защиты прав и и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тересов несовершеннолетних. Россия является участником международных конвенций, касающихся данных вопросов</w:t>
      </w:r>
      <w:r w:rsidR="002953DF" w:rsidRPr="00954F62">
        <w:rPr>
          <w:sz w:val="24"/>
          <w:szCs w:val="24"/>
        </w:rPr>
        <w:t xml:space="preserve"> [22, с. 78]</w:t>
      </w:r>
      <w:r w:rsidRPr="00954F62">
        <w:rPr>
          <w:sz w:val="24"/>
          <w:szCs w:val="24"/>
        </w:rPr>
        <w:t xml:space="preserve">. </w:t>
      </w:r>
    </w:p>
    <w:p w:rsidR="004B5A9A" w:rsidRPr="00954F62" w:rsidRDefault="004B5A9A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Женевская декларация прав ребенка –</w:t>
      </w:r>
      <w:r w:rsidR="008D1A4A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принята 26 ноября 1924 г. (Пятой Ассамбл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ей Лиги Наций в Женеве).</w:t>
      </w:r>
      <w:r w:rsidR="00EB3847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Она состояла из пяти основных принципов, направленных, в частности, против детского труда и рабства, торговли детьми и проституции несоверше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нолетних. Цель – защитить детей и улучшить их благосостояние.</w:t>
      </w:r>
      <w:r w:rsidR="008D1A4A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Пять принципов декл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lastRenderedPageBreak/>
        <w:t>рации:</w:t>
      </w:r>
    </w:p>
    <w:p w:rsidR="004B5A9A" w:rsidRPr="00954F62" w:rsidRDefault="004B5A9A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1. Ребенку должны быть предоставлены средства, необходимые для его нормальн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го развития, как физического, так и духовного.</w:t>
      </w:r>
    </w:p>
    <w:p w:rsidR="004B5A9A" w:rsidRPr="00954F62" w:rsidRDefault="004B5A9A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2. Голодный ребенок должен быть накормлен; больному ребенку должна быть ок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зана помощь; ошибающийся ребенок должен быть поправлен; а сирота и бездомный реб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нок должны получить приют и поддержку в трудную минуту.</w:t>
      </w:r>
    </w:p>
    <w:p w:rsidR="004B5A9A" w:rsidRPr="00954F62" w:rsidRDefault="004B5A9A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3. Ребенок должен получать помощь в тяжелое время испытаний в первую очередь.</w:t>
      </w:r>
    </w:p>
    <w:p w:rsidR="004B5A9A" w:rsidRPr="00954F62" w:rsidRDefault="004B5A9A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4. Ребенок должен расти в атмосфере </w:t>
      </w:r>
      <w:proofErr w:type="gramStart"/>
      <w:r w:rsidRPr="00954F62">
        <w:rPr>
          <w:sz w:val="24"/>
          <w:szCs w:val="24"/>
        </w:rPr>
        <w:t>любви</w:t>
      </w:r>
      <w:proofErr w:type="gramEnd"/>
      <w:r w:rsidRPr="00954F62">
        <w:rPr>
          <w:sz w:val="24"/>
          <w:szCs w:val="24"/>
        </w:rPr>
        <w:t xml:space="preserve"> и быть защищенным от всех форм эксплуатации.</w:t>
      </w:r>
    </w:p>
    <w:p w:rsidR="004B5A9A" w:rsidRPr="00954F62" w:rsidRDefault="004B5A9A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5. Ребенок должен воспитываться в сознании, что его лучшие качества должны служить на пользу другим людям.</w:t>
      </w:r>
    </w:p>
    <w:p w:rsidR="004B5A9A" w:rsidRPr="00954F62" w:rsidRDefault="004B5A9A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Декларация прав ребенка</w:t>
      </w:r>
      <w:r w:rsidR="009155CB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–</w:t>
      </w:r>
      <w:r w:rsidR="009155CB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 xml:space="preserve">принята 20 ноября 1959 г. Ее главная идея: все лучшее – детям. </w:t>
      </w:r>
      <w:proofErr w:type="gramStart"/>
      <w:r w:rsidRPr="00954F62">
        <w:rPr>
          <w:sz w:val="24"/>
          <w:szCs w:val="24"/>
        </w:rPr>
        <w:t>Генеральная Ассамблея провозглашает настоящую Декларацию прав ребенка с ц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лью обеспечить детям счастливое детство и пользование, на их собственное благо и на благо общества, правами и свободами и призывает родителей, мужчин и женщин как о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дельных лиц, а также добровольные организации, местные власти и национальные прав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тельства к тому, чтобы они признали и старались соблюдать эти права путем законод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тельных и других мер, постепенно</w:t>
      </w:r>
      <w:proofErr w:type="gramEnd"/>
      <w:r w:rsidRPr="00954F62">
        <w:rPr>
          <w:sz w:val="24"/>
          <w:szCs w:val="24"/>
        </w:rPr>
        <w:t xml:space="preserve"> </w:t>
      </w:r>
      <w:proofErr w:type="gramStart"/>
      <w:r w:rsidRPr="00954F62">
        <w:rPr>
          <w:sz w:val="24"/>
          <w:szCs w:val="24"/>
        </w:rPr>
        <w:t>принимаемых</w:t>
      </w:r>
      <w:proofErr w:type="gramEnd"/>
      <w:r w:rsidRPr="00954F62">
        <w:rPr>
          <w:sz w:val="24"/>
          <w:szCs w:val="24"/>
        </w:rPr>
        <w:t xml:space="preserve"> в соответствии с принципами деклар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ции. Декларация содержит 10 принципов – совокупность неких прав (например, ребенку должно принадлежать с его рождения право на имя и гражданство; право на получение образования; социальная поддержка и защита и т.д.)</w:t>
      </w:r>
    </w:p>
    <w:p w:rsidR="004B5A9A" w:rsidRPr="00954F62" w:rsidRDefault="004B5A9A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Конвенция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 правах ребенка</w:t>
      </w:r>
      <w:r w:rsidR="0043563F" w:rsidRPr="00954F62">
        <w:rPr>
          <w:sz w:val="24"/>
          <w:szCs w:val="24"/>
        </w:rPr>
        <w:t>»</w:t>
      </w:r>
      <w:r w:rsidR="002953DF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международный правовой документ, определя</w:t>
      </w:r>
      <w:r w:rsidRPr="00954F62">
        <w:rPr>
          <w:sz w:val="24"/>
          <w:szCs w:val="24"/>
        </w:rPr>
        <w:t>ю</w:t>
      </w:r>
      <w:r w:rsidRPr="00954F62">
        <w:rPr>
          <w:sz w:val="24"/>
          <w:szCs w:val="24"/>
        </w:rPr>
        <w:t xml:space="preserve">щий права детей в государствах-участниках, принята 20 ноября 1989 года. </w:t>
      </w:r>
      <w:proofErr w:type="gramStart"/>
      <w:r w:rsidRPr="00954F62">
        <w:rPr>
          <w:sz w:val="24"/>
          <w:szCs w:val="24"/>
        </w:rPr>
        <w:t>Государства-участники Конвенции признают, что ребенку для полного и гармоничного развития его личности необходимо расти в семейном окружении, в атмосфере счастья, любви и пон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мания, считают, что ребенок должен быть полностью подготовлен к самостоятельной жизни в обществе и воспитан в духе идеалов, провозглашенных в Уставе Организации Объединенных Наций, и особенно в духе мира, достоинства, терпимости, свободы, раве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ства и солидарности, Также принимают во</w:t>
      </w:r>
      <w:proofErr w:type="gramEnd"/>
      <w:r w:rsidRPr="00954F62">
        <w:rPr>
          <w:sz w:val="24"/>
          <w:szCs w:val="24"/>
        </w:rPr>
        <w:t xml:space="preserve"> внимание, что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ребенок, ввиду его физической и умственной незрелости, нуждается в специальной охране и заботе, включая надлеж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щую правовую защиту, как до, так и после рождения</w:t>
      </w:r>
      <w:r w:rsidR="0043563F" w:rsidRPr="00954F62">
        <w:rPr>
          <w:sz w:val="24"/>
          <w:szCs w:val="24"/>
        </w:rPr>
        <w:t>»</w:t>
      </w:r>
      <w:r w:rsidR="002953DF" w:rsidRPr="00954F62">
        <w:rPr>
          <w:sz w:val="24"/>
          <w:szCs w:val="24"/>
        </w:rPr>
        <w:t xml:space="preserve"> [25, с. 27]</w:t>
      </w:r>
      <w:r w:rsidR="0043563F" w:rsidRPr="00954F62">
        <w:rPr>
          <w:sz w:val="24"/>
          <w:szCs w:val="24"/>
        </w:rPr>
        <w:t>.</w:t>
      </w:r>
    </w:p>
    <w:p w:rsidR="004B5A9A" w:rsidRPr="00954F62" w:rsidRDefault="004B5A9A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Документ состоит из 54 статей, детализирующих индивидуальные права лиц в во</w:t>
      </w:r>
      <w:r w:rsidRPr="00954F62">
        <w:rPr>
          <w:sz w:val="24"/>
          <w:szCs w:val="24"/>
        </w:rPr>
        <w:t>з</w:t>
      </w:r>
      <w:r w:rsidRPr="00954F62">
        <w:rPr>
          <w:sz w:val="24"/>
          <w:szCs w:val="24"/>
        </w:rPr>
        <w:t>расте от рождения до 18 лет (если согласно применимым законам совершеннолетие не н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ступает ранее)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0A774F" w:rsidRPr="00954F62" w:rsidRDefault="000A774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lastRenderedPageBreak/>
        <w:t>Свое развитие международные нормы, касающиеся защиты прав детей, получили также в Семейном кодексе РФ</w:t>
      </w:r>
      <w:r w:rsidR="00010BEA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 xml:space="preserve">[2], Федеральном законе № 124-ФЗ от </w:t>
      </w:r>
      <w:r w:rsidR="002D1DBA" w:rsidRPr="00954F62">
        <w:rPr>
          <w:sz w:val="24"/>
          <w:szCs w:val="24"/>
        </w:rPr>
        <w:t xml:space="preserve">24.07.1998 №124-ФЗ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Об основных гарантиях прав ребенка в Российской Федерации</w:t>
      </w:r>
      <w:r w:rsidR="0043563F" w:rsidRPr="00954F62">
        <w:rPr>
          <w:sz w:val="24"/>
          <w:szCs w:val="24"/>
        </w:rPr>
        <w:t xml:space="preserve">» </w:t>
      </w:r>
      <w:r w:rsidRPr="00954F62">
        <w:rPr>
          <w:sz w:val="24"/>
          <w:szCs w:val="24"/>
        </w:rPr>
        <w:t xml:space="preserve"> [</w:t>
      </w:r>
      <w:r w:rsidR="002D1DBA" w:rsidRPr="00954F62">
        <w:rPr>
          <w:sz w:val="24"/>
          <w:szCs w:val="24"/>
        </w:rPr>
        <w:t>5</w:t>
      </w:r>
      <w:r w:rsidRPr="00954F62">
        <w:rPr>
          <w:sz w:val="24"/>
          <w:szCs w:val="24"/>
        </w:rPr>
        <w:t>]. В соответствии с п. 2 ст. 4 данного Закона государственная политика в интересах детей является приорите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ной областью деятельности органов государственной власти Российской Федерации.</w:t>
      </w:r>
    </w:p>
    <w:p w:rsidR="000A774F" w:rsidRPr="00954F62" w:rsidRDefault="000A774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Базовой составляющей социально-правовой защиты несовершеннолетних является корпус нормативно-правовых актов, в которых определяются меры социальной защиты ребенка, порядок и объем, в котором они предоставляются. </w:t>
      </w:r>
      <w:proofErr w:type="gramStart"/>
      <w:r w:rsidRPr="00954F62">
        <w:rPr>
          <w:sz w:val="24"/>
          <w:szCs w:val="24"/>
        </w:rPr>
        <w:t>К числу нормативно-правовых актов в части социальной защиты детства наряду с Конституцией РФ, Семейным коде</w:t>
      </w:r>
      <w:r w:rsidRPr="00954F62">
        <w:rPr>
          <w:sz w:val="24"/>
          <w:szCs w:val="24"/>
        </w:rPr>
        <w:t>к</w:t>
      </w:r>
      <w:r w:rsidRPr="00954F62">
        <w:rPr>
          <w:sz w:val="24"/>
          <w:szCs w:val="24"/>
        </w:rPr>
        <w:t xml:space="preserve">сом РФ относятся Федеральный закон от 21 декабря </w:t>
      </w:r>
      <w:r w:rsidR="008F08DC" w:rsidRPr="00954F62">
        <w:rPr>
          <w:sz w:val="24"/>
          <w:szCs w:val="24"/>
        </w:rPr>
        <w:t>2010</w:t>
      </w:r>
      <w:r w:rsidRPr="00954F62">
        <w:rPr>
          <w:sz w:val="24"/>
          <w:szCs w:val="24"/>
        </w:rPr>
        <w:t xml:space="preserve"> г. № 159-ФЗ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 дополнител</w:t>
      </w:r>
      <w:r w:rsidRPr="00954F62">
        <w:rPr>
          <w:sz w:val="24"/>
          <w:szCs w:val="24"/>
        </w:rPr>
        <w:t>ь</w:t>
      </w:r>
      <w:r w:rsidRPr="00954F62">
        <w:rPr>
          <w:sz w:val="24"/>
          <w:szCs w:val="24"/>
        </w:rPr>
        <w:t>ных гарантиях по социальной поддержке детей-сирот и детей, оставшихся без попечения родителей</w:t>
      </w:r>
      <w:r w:rsidR="0043563F" w:rsidRPr="00954F62">
        <w:rPr>
          <w:sz w:val="24"/>
          <w:szCs w:val="24"/>
        </w:rPr>
        <w:t>»</w:t>
      </w:r>
      <w:r w:rsidR="002D1DBA" w:rsidRPr="00954F62">
        <w:rPr>
          <w:sz w:val="24"/>
          <w:szCs w:val="24"/>
        </w:rPr>
        <w:t xml:space="preserve"> [4]</w:t>
      </w:r>
      <w:r w:rsidRPr="00954F62">
        <w:rPr>
          <w:sz w:val="24"/>
          <w:szCs w:val="24"/>
        </w:rPr>
        <w:t xml:space="preserve">, Федеральный закон от </w:t>
      </w:r>
      <w:r w:rsidR="002D1DBA" w:rsidRPr="00954F62">
        <w:rPr>
          <w:sz w:val="24"/>
          <w:szCs w:val="24"/>
        </w:rPr>
        <w:t>24.07.1998 №124-ФЗ</w:t>
      </w:r>
      <w:r w:rsidRPr="00954F62">
        <w:rPr>
          <w:sz w:val="24"/>
          <w:szCs w:val="24"/>
        </w:rPr>
        <w:t xml:space="preserve">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Об основных гарантиях прав ребенка в Российской Федерации</w:t>
      </w:r>
      <w:r w:rsidR="0043563F" w:rsidRPr="00954F62">
        <w:rPr>
          <w:sz w:val="24"/>
          <w:szCs w:val="24"/>
        </w:rPr>
        <w:t xml:space="preserve">» </w:t>
      </w:r>
      <w:r w:rsidRPr="00954F62">
        <w:rPr>
          <w:sz w:val="24"/>
          <w:szCs w:val="24"/>
        </w:rPr>
        <w:t>[</w:t>
      </w:r>
      <w:r w:rsidR="002D1DBA" w:rsidRPr="00954F62">
        <w:rPr>
          <w:sz w:val="24"/>
          <w:szCs w:val="24"/>
        </w:rPr>
        <w:t>5</w:t>
      </w:r>
      <w:r w:rsidRPr="00954F62">
        <w:rPr>
          <w:sz w:val="24"/>
          <w:szCs w:val="24"/>
        </w:rPr>
        <w:t>], и другие федеральные законы, а также подзако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ные</w:t>
      </w:r>
      <w:proofErr w:type="gramEnd"/>
      <w:r w:rsidRPr="00954F62">
        <w:rPr>
          <w:sz w:val="24"/>
          <w:szCs w:val="24"/>
        </w:rPr>
        <w:t xml:space="preserve"> акты.</w:t>
      </w:r>
    </w:p>
    <w:p w:rsidR="000A774F" w:rsidRPr="00954F62" w:rsidRDefault="000A774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Говоря о социальной защите несовершеннолетних, невозможно не затронуть пр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блему социальной защиты матери и семьи, так как явления материнства и детства тесно связаны и взаимно обусловлены. </w:t>
      </w:r>
      <w:proofErr w:type="gramStart"/>
      <w:r w:rsidRPr="00954F62">
        <w:rPr>
          <w:sz w:val="24"/>
          <w:szCs w:val="24"/>
        </w:rPr>
        <w:t xml:space="preserve">Федеральный закон </w:t>
      </w:r>
      <w:r w:rsidR="002D1DBA" w:rsidRPr="00954F62">
        <w:rPr>
          <w:sz w:val="24"/>
          <w:szCs w:val="24"/>
        </w:rPr>
        <w:t xml:space="preserve">от 19.05.1995 № 81-ФЗ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 госуда</w:t>
      </w:r>
      <w:r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ственных пособиях гражданам, имеющим детей</w:t>
      </w:r>
      <w:r w:rsidR="0043563F" w:rsidRPr="00954F62">
        <w:rPr>
          <w:sz w:val="24"/>
          <w:szCs w:val="24"/>
        </w:rPr>
        <w:t xml:space="preserve">» </w:t>
      </w:r>
      <w:r w:rsidRPr="00954F62">
        <w:rPr>
          <w:sz w:val="24"/>
          <w:szCs w:val="24"/>
        </w:rPr>
        <w:t xml:space="preserve">устанавливает </w:t>
      </w:r>
      <w:r w:rsidR="00F87234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систему пособий для граждан, имеющих детей, таких как пособие по беременности и родам, единовременное пособие беременным женщинам, вставшим на учет в медицинских учреждениях на ра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нем сроке беременности, единовременное пособие при рождении ребенка, ежемесячное пособие на период отпуска по уходу за ребенком до достижения им полутора лет.</w:t>
      </w:r>
      <w:proofErr w:type="gramEnd"/>
      <w:r w:rsidRPr="00954F62">
        <w:rPr>
          <w:sz w:val="24"/>
          <w:szCs w:val="24"/>
        </w:rPr>
        <w:t xml:space="preserve"> Пер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численные пособия представляют собой систему выплат, направленных на компенсацию расходов семьи, связанных с рождением ребенка, а также играют стимулирующую роль в заботе и охране здоровья и интересов детей</w:t>
      </w:r>
      <w:r w:rsidR="00F87234" w:rsidRPr="00954F62">
        <w:rPr>
          <w:sz w:val="24"/>
          <w:szCs w:val="24"/>
        </w:rPr>
        <w:t>» [3]</w:t>
      </w:r>
      <w:r w:rsidRPr="00954F62">
        <w:rPr>
          <w:sz w:val="24"/>
          <w:szCs w:val="24"/>
        </w:rPr>
        <w:t>.</w:t>
      </w:r>
    </w:p>
    <w:p w:rsidR="000A774F" w:rsidRPr="00954F62" w:rsidRDefault="000A774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Полномочия субъектов Российской Федерации в сфере социальной защиты нес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вершеннолетних определены в Федеральном законе </w:t>
      </w:r>
      <w:r w:rsidR="002D1DBA" w:rsidRPr="00954F62">
        <w:rPr>
          <w:sz w:val="24"/>
          <w:szCs w:val="24"/>
        </w:rPr>
        <w:t>от 06.10.2013 №</w:t>
      </w:r>
      <w:r w:rsidR="002D1DBA" w:rsidRPr="00954F62">
        <w:rPr>
          <w:sz w:val="24"/>
          <w:szCs w:val="24"/>
          <w:lang w:val="en-US"/>
        </w:rPr>
        <w:t> </w:t>
      </w:r>
      <w:r w:rsidR="002D1DBA" w:rsidRPr="00954F62">
        <w:rPr>
          <w:sz w:val="24"/>
          <w:szCs w:val="24"/>
        </w:rPr>
        <w:t xml:space="preserve">184-ФЗ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Об общих принципах организации законодательных и исполнительных органов государственной власти субъектов Российской Федерации</w:t>
      </w:r>
      <w:r w:rsidR="0043563F" w:rsidRPr="00954F62">
        <w:rPr>
          <w:sz w:val="24"/>
          <w:szCs w:val="24"/>
        </w:rPr>
        <w:t>»</w:t>
      </w:r>
      <w:r w:rsidRPr="00954F62">
        <w:rPr>
          <w:sz w:val="24"/>
          <w:szCs w:val="24"/>
        </w:rPr>
        <w:t>, их финансирование должно осуществляться за счет средств бюджета субъекта Российской Федерации. Среди полномочий содержится решение вопросов относительно социальной поддержки безнадзорных детей и семей с детьми, в числе которых многодетные семьи, а также одинокие родители</w:t>
      </w:r>
      <w:r w:rsidR="00F87234" w:rsidRPr="00954F62">
        <w:rPr>
          <w:sz w:val="24"/>
          <w:szCs w:val="24"/>
        </w:rPr>
        <w:t xml:space="preserve"> [10]</w:t>
      </w:r>
      <w:r w:rsidRPr="00954F62">
        <w:rPr>
          <w:sz w:val="24"/>
          <w:szCs w:val="24"/>
        </w:rPr>
        <w:t>.</w:t>
      </w:r>
    </w:p>
    <w:p w:rsidR="000A774F" w:rsidRPr="00954F62" w:rsidRDefault="000A774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Дети-сироты и дети, оставшиеся без попечения родителей, относятся к наиболее уязвимой и незащищенной группе населения. Меры социальной поддержки для категории таких детей устанавливаются Федеральным законом № 159-ФЗ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 дополнительных г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lastRenderedPageBreak/>
        <w:t>рантиях по социальной защите детей-сирот и детей, оставшихся без попечения родителей</w:t>
      </w:r>
      <w:r w:rsidR="0043563F" w:rsidRPr="00954F62">
        <w:rPr>
          <w:sz w:val="24"/>
          <w:szCs w:val="24"/>
        </w:rPr>
        <w:t xml:space="preserve">» </w:t>
      </w:r>
      <w:r w:rsidRPr="00954F62">
        <w:rPr>
          <w:sz w:val="24"/>
          <w:szCs w:val="24"/>
        </w:rPr>
        <w:t>и Постановлением Правительства РФ от 18.09.2017 № 1117.</w:t>
      </w:r>
    </w:p>
    <w:p w:rsidR="00F87234" w:rsidRPr="00954F62" w:rsidRDefault="00F87234" w:rsidP="00D019A2">
      <w:pPr>
        <w:widowControl w:val="0"/>
        <w:rPr>
          <w:sz w:val="24"/>
          <w:szCs w:val="24"/>
        </w:rPr>
      </w:pPr>
      <w:proofErr w:type="gramStart"/>
      <w:r w:rsidRPr="00954F62">
        <w:rPr>
          <w:sz w:val="24"/>
          <w:szCs w:val="24"/>
        </w:rPr>
        <w:t>Из мер, касающихся социальной защиты несовершеннолетних посредством реал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зации социальных гарантий, и обеспечение механизма включает функцию социального основания пенсии, если есть какой-либо ущерб здоровью, которое будет какое-то время, и производство использования ежегодного для покупки учебной литературы и канцеля</w:t>
      </w:r>
      <w:r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ских принадлежностей для учебы, предоставление помощи в натуральной форме, предо</w:t>
      </w:r>
      <w:r w:rsidRPr="00954F62">
        <w:rPr>
          <w:sz w:val="24"/>
          <w:szCs w:val="24"/>
        </w:rPr>
        <w:t>с</w:t>
      </w:r>
      <w:r w:rsidRPr="00954F62">
        <w:rPr>
          <w:sz w:val="24"/>
          <w:szCs w:val="24"/>
        </w:rPr>
        <w:t>тавление права бесплатного проезда по дорогам общего пользования, для оздоровления, проезда на курорт, обладающий правом</w:t>
      </w:r>
      <w:proofErr w:type="gramEnd"/>
      <w:r w:rsidRPr="00954F62">
        <w:rPr>
          <w:sz w:val="24"/>
          <w:szCs w:val="24"/>
        </w:rPr>
        <w:t xml:space="preserve"> на бесплатное образование, включая высшее пр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фессиональное образование и другие социальные обещания.</w:t>
      </w:r>
    </w:p>
    <w:p w:rsidR="005034EB" w:rsidRPr="00954F62" w:rsidRDefault="005034EB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Наиболее распространенной формой социальной защиты несовершеннолетних 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тей является ежемесячное пособие, которое в настоящее время назначается в соответствии с региональными законами. Кажется, что он не имеет права на федеральные законы, ко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ституцию, ежемесячное пособие по стандарту того, что вы - дети в возрасте до 18 лет, так что он ни в коей мере не является большим, по крайней мере, из детей, и для семей род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телей.</w:t>
      </w:r>
    </w:p>
    <w:p w:rsidR="000A774F" w:rsidRPr="00954F62" w:rsidRDefault="000A774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Указом Президента РФ от 7 мая 2012 г. № 606 </w:t>
      </w:r>
      <w:r w:rsidR="0043563F" w:rsidRPr="00954F62">
        <w:rPr>
          <w:sz w:val="24"/>
          <w:szCs w:val="24"/>
        </w:rPr>
        <w:t>«</w:t>
      </w:r>
      <w:r w:rsidRPr="00954F62">
        <w:rPr>
          <w:sz w:val="24"/>
          <w:szCs w:val="24"/>
        </w:rPr>
        <w:t>О мерах по реализации демограф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ческой политики Российской Федерации</w:t>
      </w:r>
      <w:r w:rsidR="0043563F" w:rsidRPr="00954F62">
        <w:rPr>
          <w:sz w:val="24"/>
          <w:szCs w:val="24"/>
        </w:rPr>
        <w:t xml:space="preserve">» </w:t>
      </w:r>
      <w:r w:rsidRPr="00954F62">
        <w:rPr>
          <w:sz w:val="24"/>
          <w:szCs w:val="24"/>
        </w:rPr>
        <w:t>был предусмотрен новый вид денежной пом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щи многодетным семьям в случае рождения третьего ребенка или последующих детей п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сле 31 декабря 2012 г.</w:t>
      </w:r>
      <w:r w:rsidR="005034EB" w:rsidRPr="00954F62">
        <w:rPr>
          <w:sz w:val="24"/>
          <w:szCs w:val="24"/>
        </w:rPr>
        <w:t xml:space="preserve"> [11].</w:t>
      </w:r>
      <w:r w:rsidRPr="00954F62">
        <w:rPr>
          <w:sz w:val="24"/>
          <w:szCs w:val="24"/>
        </w:rPr>
        <w:t xml:space="preserve"> Субъектам РФ рекомендовалось установить нуждающимся в поддержке семьям ежемесячную денежную выплату до достижения ребенком возраста трех лет в размере, соответствующем региональному прожиточному минимуму ребенка.</w:t>
      </w:r>
    </w:p>
    <w:p w:rsidR="00433515" w:rsidRPr="00954F62" w:rsidRDefault="000A774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Полагаем, </w:t>
      </w:r>
      <w:r w:rsidR="00433515" w:rsidRPr="00954F62">
        <w:rPr>
          <w:sz w:val="24"/>
          <w:szCs w:val="24"/>
        </w:rPr>
        <w:t>что в системе мер по защите детства главная роль отводится правовой базе, включающей международное законодательство, государственные законы, местные положения, инструкции, методики, программы. Предпринимаемые государством меры по снижению остроты проблемы детской беспризорности хотя и привели к некоторым изм</w:t>
      </w:r>
      <w:r w:rsidR="00433515" w:rsidRPr="00954F62">
        <w:rPr>
          <w:sz w:val="24"/>
          <w:szCs w:val="24"/>
        </w:rPr>
        <w:t>е</w:t>
      </w:r>
      <w:r w:rsidR="00433515" w:rsidRPr="00954F62">
        <w:rPr>
          <w:sz w:val="24"/>
          <w:szCs w:val="24"/>
        </w:rPr>
        <w:t>нениям в данном вопросе, но явно недостаточны, т.к. беспризорных детей не стало мен</w:t>
      </w:r>
      <w:r w:rsidR="00433515" w:rsidRPr="00954F62">
        <w:rPr>
          <w:sz w:val="24"/>
          <w:szCs w:val="24"/>
        </w:rPr>
        <w:t>ь</w:t>
      </w:r>
      <w:r w:rsidR="00433515" w:rsidRPr="00954F62">
        <w:rPr>
          <w:sz w:val="24"/>
          <w:szCs w:val="24"/>
        </w:rPr>
        <w:t>ше.</w:t>
      </w:r>
    </w:p>
    <w:p w:rsidR="009E5BCB" w:rsidRDefault="009E5BCB" w:rsidP="00D019A2">
      <w:pPr>
        <w:pStyle w:val="2"/>
        <w:ind w:firstLine="0"/>
        <w:jc w:val="center"/>
        <w:rPr>
          <w:b w:val="0"/>
          <w:sz w:val="24"/>
          <w:szCs w:val="24"/>
        </w:rPr>
      </w:pPr>
      <w:bookmarkStart w:id="6" w:name="_Toc41868200"/>
    </w:p>
    <w:p w:rsidR="009E5BCB" w:rsidRDefault="009E5BCB" w:rsidP="00D019A2">
      <w:pPr>
        <w:pStyle w:val="2"/>
        <w:ind w:firstLine="0"/>
        <w:jc w:val="center"/>
        <w:rPr>
          <w:b w:val="0"/>
          <w:sz w:val="24"/>
          <w:szCs w:val="24"/>
        </w:rPr>
      </w:pPr>
    </w:p>
    <w:p w:rsidR="009E5BCB" w:rsidRDefault="009E5BCB" w:rsidP="00D019A2">
      <w:pPr>
        <w:pStyle w:val="2"/>
        <w:ind w:firstLine="0"/>
        <w:jc w:val="center"/>
        <w:rPr>
          <w:b w:val="0"/>
          <w:sz w:val="24"/>
          <w:szCs w:val="24"/>
        </w:rPr>
      </w:pPr>
    </w:p>
    <w:p w:rsidR="00D019A2" w:rsidRDefault="00D019A2" w:rsidP="00D019A2"/>
    <w:p w:rsidR="00D019A2" w:rsidRDefault="00D019A2" w:rsidP="00D019A2"/>
    <w:p w:rsidR="00D019A2" w:rsidRDefault="00D019A2" w:rsidP="00D019A2"/>
    <w:p w:rsidR="00D019A2" w:rsidRPr="00D019A2" w:rsidRDefault="00D019A2" w:rsidP="00D019A2"/>
    <w:p w:rsidR="00D019A2" w:rsidRDefault="00416326" w:rsidP="00D019A2">
      <w:pPr>
        <w:pStyle w:val="2"/>
        <w:ind w:firstLine="0"/>
        <w:jc w:val="center"/>
        <w:rPr>
          <w:b w:val="0"/>
          <w:sz w:val="24"/>
          <w:szCs w:val="24"/>
        </w:rPr>
      </w:pPr>
      <w:r w:rsidRPr="00416326">
        <w:rPr>
          <w:b w:val="0"/>
          <w:sz w:val="24"/>
          <w:szCs w:val="24"/>
        </w:rPr>
        <w:t xml:space="preserve">1.3 РОЛЬ ОРГАНОВ ВНУТРЕННИХ ДЕЛ В ЗАЩИТЕ </w:t>
      </w:r>
    </w:p>
    <w:p w:rsidR="007725EA" w:rsidRDefault="00416326" w:rsidP="00D019A2">
      <w:pPr>
        <w:pStyle w:val="2"/>
        <w:ind w:firstLine="0"/>
        <w:jc w:val="center"/>
        <w:rPr>
          <w:b w:val="0"/>
          <w:sz w:val="24"/>
          <w:szCs w:val="24"/>
        </w:rPr>
      </w:pPr>
      <w:r w:rsidRPr="00416326">
        <w:rPr>
          <w:b w:val="0"/>
          <w:sz w:val="24"/>
          <w:szCs w:val="24"/>
        </w:rPr>
        <w:t xml:space="preserve">ПРАВ </w:t>
      </w:r>
      <w:r w:rsidR="00AF2198">
        <w:rPr>
          <w:b w:val="0"/>
          <w:sz w:val="24"/>
          <w:szCs w:val="24"/>
        </w:rPr>
        <w:t xml:space="preserve"> </w:t>
      </w:r>
      <w:r w:rsidRPr="00416326">
        <w:rPr>
          <w:b w:val="0"/>
          <w:sz w:val="24"/>
          <w:szCs w:val="24"/>
        </w:rPr>
        <w:t>НЕСОВЕРШЕННОЛЕТНИХ</w:t>
      </w:r>
      <w:bookmarkEnd w:id="6"/>
    </w:p>
    <w:p w:rsidR="00116B07" w:rsidRPr="00116B07" w:rsidRDefault="00116B07" w:rsidP="00116B07"/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 xml:space="preserve">Одним из органов государственной власти, призванным обеспечивать и защищать права несовершеннолетних, является </w:t>
      </w:r>
      <w:r w:rsidR="00D461BF" w:rsidRPr="00954F62">
        <w:rPr>
          <w:color w:val="000000" w:themeColor="text1"/>
          <w:sz w:val="24"/>
          <w:szCs w:val="24"/>
        </w:rPr>
        <w:t>Министерство внутренних дел</w:t>
      </w:r>
      <w:r w:rsidRPr="00954F62">
        <w:rPr>
          <w:color w:val="000000" w:themeColor="text1"/>
          <w:sz w:val="24"/>
          <w:szCs w:val="24"/>
        </w:rPr>
        <w:t xml:space="preserve"> России. </w:t>
      </w:r>
      <w:proofErr w:type="gramStart"/>
      <w:r w:rsidRPr="00954F62">
        <w:rPr>
          <w:color w:val="000000" w:themeColor="text1"/>
          <w:sz w:val="24"/>
          <w:szCs w:val="24"/>
        </w:rPr>
        <w:t xml:space="preserve">Согласно Федеральным законам от 07.02.2011 № 3-ФЗ </w:t>
      </w:r>
      <w:r w:rsidR="0043563F" w:rsidRPr="00954F62">
        <w:rPr>
          <w:color w:val="000000" w:themeColor="text1"/>
          <w:sz w:val="24"/>
          <w:szCs w:val="24"/>
        </w:rPr>
        <w:t>«</w:t>
      </w:r>
      <w:r w:rsidRPr="00954F62">
        <w:rPr>
          <w:color w:val="000000" w:themeColor="text1"/>
          <w:sz w:val="24"/>
          <w:szCs w:val="24"/>
        </w:rPr>
        <w:t>О полиции</w:t>
      </w:r>
      <w:r w:rsidR="0043563F" w:rsidRPr="00954F62">
        <w:rPr>
          <w:color w:val="000000" w:themeColor="text1"/>
          <w:sz w:val="24"/>
          <w:szCs w:val="24"/>
        </w:rPr>
        <w:t>»</w:t>
      </w:r>
      <w:r w:rsidR="002D1DBA" w:rsidRPr="00954F62">
        <w:rPr>
          <w:color w:val="000000" w:themeColor="text1"/>
          <w:sz w:val="24"/>
          <w:szCs w:val="24"/>
        </w:rPr>
        <w:t xml:space="preserve"> [8]</w:t>
      </w:r>
      <w:r w:rsidRPr="00954F62">
        <w:rPr>
          <w:color w:val="000000" w:themeColor="text1"/>
          <w:sz w:val="24"/>
          <w:szCs w:val="24"/>
        </w:rPr>
        <w:t xml:space="preserve">, от </w:t>
      </w:r>
      <w:r w:rsidR="002D1DBA" w:rsidRPr="00954F62">
        <w:rPr>
          <w:sz w:val="24"/>
          <w:szCs w:val="24"/>
        </w:rPr>
        <w:t>24.06.1999 № 120-ФЗ</w:t>
      </w:r>
      <w:r w:rsidRPr="00954F62">
        <w:rPr>
          <w:color w:val="000000" w:themeColor="text1"/>
          <w:sz w:val="24"/>
          <w:szCs w:val="24"/>
        </w:rPr>
        <w:t xml:space="preserve"> </w:t>
      </w:r>
      <w:r w:rsidR="0043563F" w:rsidRPr="00954F62">
        <w:rPr>
          <w:color w:val="000000" w:themeColor="text1"/>
          <w:sz w:val="24"/>
          <w:szCs w:val="24"/>
        </w:rPr>
        <w:t>«</w:t>
      </w:r>
      <w:r w:rsidRPr="00954F62">
        <w:rPr>
          <w:color w:val="000000" w:themeColor="text1"/>
          <w:sz w:val="24"/>
          <w:szCs w:val="24"/>
        </w:rPr>
        <w:t>Об основах системы профилактики безнадзорности и правонарушений несовершенн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летних</w:t>
      </w:r>
      <w:r w:rsidR="0043563F" w:rsidRPr="00954F62">
        <w:rPr>
          <w:color w:val="000000" w:themeColor="text1"/>
          <w:sz w:val="24"/>
          <w:szCs w:val="24"/>
        </w:rPr>
        <w:t>»</w:t>
      </w:r>
      <w:r w:rsidR="002D1DBA" w:rsidRPr="00954F62">
        <w:rPr>
          <w:color w:val="000000" w:themeColor="text1"/>
          <w:sz w:val="24"/>
          <w:szCs w:val="24"/>
        </w:rPr>
        <w:t xml:space="preserve"> [6]</w:t>
      </w:r>
      <w:r w:rsidRPr="00954F62">
        <w:rPr>
          <w:color w:val="000000" w:themeColor="text1"/>
          <w:sz w:val="24"/>
          <w:szCs w:val="24"/>
        </w:rPr>
        <w:t xml:space="preserve"> (далее</w:t>
      </w:r>
      <w:r w:rsidR="00DA36F1" w:rsidRPr="00954F62">
        <w:rPr>
          <w:color w:val="000000" w:themeColor="text1"/>
          <w:sz w:val="24"/>
          <w:szCs w:val="24"/>
        </w:rPr>
        <w:t xml:space="preserve"> – </w:t>
      </w:r>
      <w:r w:rsidRPr="00954F62">
        <w:rPr>
          <w:color w:val="000000" w:themeColor="text1"/>
          <w:sz w:val="24"/>
          <w:szCs w:val="24"/>
        </w:rPr>
        <w:t>Закон о профилактике безнадзорности) и другим нормативным пр</w:t>
      </w:r>
      <w:r w:rsidRPr="00954F62">
        <w:rPr>
          <w:color w:val="000000" w:themeColor="text1"/>
          <w:sz w:val="24"/>
          <w:szCs w:val="24"/>
        </w:rPr>
        <w:t>а</w:t>
      </w:r>
      <w:r w:rsidRPr="00954F62">
        <w:rPr>
          <w:color w:val="000000" w:themeColor="text1"/>
          <w:sz w:val="24"/>
          <w:szCs w:val="24"/>
        </w:rPr>
        <w:t>вовым актам подразделения органов внутренних дел выполняют функции, направленные на предупреждение безнадзорности несовершеннолетних детей, предупреждение и прес</w:t>
      </w:r>
      <w:r w:rsidRPr="00954F62">
        <w:rPr>
          <w:color w:val="000000" w:themeColor="text1"/>
          <w:sz w:val="24"/>
          <w:szCs w:val="24"/>
        </w:rPr>
        <w:t>е</w:t>
      </w:r>
      <w:r w:rsidRPr="00954F62">
        <w:rPr>
          <w:color w:val="000000" w:themeColor="text1"/>
          <w:sz w:val="24"/>
          <w:szCs w:val="24"/>
        </w:rPr>
        <w:t>чение с их стороны административных правонарушений и преступлений.</w:t>
      </w:r>
      <w:proofErr w:type="gramEnd"/>
      <w:r w:rsidRPr="00954F62">
        <w:rPr>
          <w:color w:val="000000" w:themeColor="text1"/>
          <w:sz w:val="24"/>
          <w:szCs w:val="24"/>
        </w:rPr>
        <w:t xml:space="preserve"> Деятельность сотрудников полиции включает предупреждение и пресечение бродяжничества со стор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ны лиц, не достигших совершеннолетия.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</w:rPr>
        <w:t>Основным подразделением органов внутренних дел, занимающимся вопросами профилактики и предупреждения правонарушений со стороны несовершеннолетних, а также защиты их прав и восстановления нарушенных прав, является подразделение по д</w:t>
      </w:r>
      <w:r w:rsidRPr="00954F62">
        <w:rPr>
          <w:color w:val="000000" w:themeColor="text1"/>
          <w:sz w:val="24"/>
          <w:szCs w:val="24"/>
        </w:rPr>
        <w:t>е</w:t>
      </w:r>
      <w:r w:rsidRPr="00954F62">
        <w:rPr>
          <w:color w:val="000000" w:themeColor="text1"/>
          <w:sz w:val="24"/>
          <w:szCs w:val="24"/>
        </w:rPr>
        <w:t xml:space="preserve">лам несовершеннолетних. </w:t>
      </w:r>
      <w:r w:rsidRPr="00954F62">
        <w:rPr>
          <w:color w:val="000000" w:themeColor="text1"/>
          <w:sz w:val="24"/>
          <w:szCs w:val="24"/>
          <w:lang w:eastAsia="ru-RU"/>
        </w:rPr>
        <w:t>На подразделения по делам несовершеннолетних органов вну</w:t>
      </w:r>
      <w:r w:rsidRPr="00954F62">
        <w:rPr>
          <w:color w:val="000000" w:themeColor="text1"/>
          <w:sz w:val="24"/>
          <w:szCs w:val="24"/>
          <w:lang w:eastAsia="ru-RU"/>
        </w:rPr>
        <w:t>т</w:t>
      </w:r>
      <w:r w:rsidRPr="00954F62">
        <w:rPr>
          <w:color w:val="000000" w:themeColor="text1"/>
          <w:sz w:val="24"/>
          <w:szCs w:val="24"/>
          <w:lang w:eastAsia="ru-RU"/>
        </w:rPr>
        <w:t>ренних дел  как элемент государственной системы профилактики правонарушений нес</w:t>
      </w:r>
      <w:r w:rsidRPr="00954F62">
        <w:rPr>
          <w:color w:val="000000" w:themeColor="text1"/>
          <w:sz w:val="24"/>
          <w:szCs w:val="24"/>
          <w:lang w:eastAsia="ru-RU"/>
        </w:rPr>
        <w:t>о</w:t>
      </w:r>
      <w:r w:rsidRPr="00954F62">
        <w:rPr>
          <w:color w:val="000000" w:themeColor="text1"/>
          <w:sz w:val="24"/>
          <w:szCs w:val="24"/>
          <w:lang w:eastAsia="ru-RU"/>
        </w:rPr>
        <w:t xml:space="preserve">вершеннолетних согласно ч. 1 ст. 2 Федерального закона </w:t>
      </w:r>
      <w:r w:rsidR="0043563F" w:rsidRPr="00954F62">
        <w:rPr>
          <w:color w:val="000000" w:themeColor="text1"/>
          <w:sz w:val="24"/>
          <w:szCs w:val="24"/>
          <w:lang w:eastAsia="ru-RU"/>
        </w:rPr>
        <w:t>«</w:t>
      </w:r>
      <w:r w:rsidRPr="00954F62">
        <w:rPr>
          <w:color w:val="000000" w:themeColor="text1"/>
          <w:sz w:val="24"/>
          <w:szCs w:val="24"/>
          <w:lang w:eastAsia="ru-RU"/>
        </w:rPr>
        <w:t>Об основах системы профила</w:t>
      </w:r>
      <w:r w:rsidRPr="00954F62">
        <w:rPr>
          <w:color w:val="000000" w:themeColor="text1"/>
          <w:sz w:val="24"/>
          <w:szCs w:val="24"/>
          <w:lang w:eastAsia="ru-RU"/>
        </w:rPr>
        <w:t>к</w:t>
      </w:r>
      <w:r w:rsidRPr="00954F62">
        <w:rPr>
          <w:color w:val="000000" w:themeColor="text1"/>
          <w:sz w:val="24"/>
          <w:szCs w:val="24"/>
          <w:lang w:eastAsia="ru-RU"/>
        </w:rPr>
        <w:t>тики безнадзорности и правонарушений несовершеннолетних</w:t>
      </w:r>
      <w:r w:rsidR="0043563F" w:rsidRPr="00954F62">
        <w:rPr>
          <w:color w:val="000000" w:themeColor="text1"/>
          <w:sz w:val="24"/>
          <w:szCs w:val="24"/>
          <w:lang w:eastAsia="ru-RU"/>
        </w:rPr>
        <w:t xml:space="preserve">» </w:t>
      </w:r>
      <w:r w:rsidRPr="00954F62">
        <w:rPr>
          <w:color w:val="000000" w:themeColor="text1"/>
          <w:sz w:val="24"/>
          <w:szCs w:val="24"/>
          <w:lang w:eastAsia="ru-RU"/>
        </w:rPr>
        <w:t>возложено решение сл</w:t>
      </w:r>
      <w:r w:rsidRPr="00954F62">
        <w:rPr>
          <w:color w:val="000000" w:themeColor="text1"/>
          <w:sz w:val="24"/>
          <w:szCs w:val="24"/>
          <w:lang w:eastAsia="ru-RU"/>
        </w:rPr>
        <w:t>е</w:t>
      </w:r>
      <w:r w:rsidRPr="00954F62">
        <w:rPr>
          <w:color w:val="000000" w:themeColor="text1"/>
          <w:sz w:val="24"/>
          <w:szCs w:val="24"/>
          <w:lang w:eastAsia="ru-RU"/>
        </w:rPr>
        <w:t>дующих основных задач: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- предупреждение безнадзорности, беспризорности, правонарушений и антиобщ</w:t>
      </w:r>
      <w:r w:rsidRPr="00954F62">
        <w:rPr>
          <w:color w:val="000000" w:themeColor="text1"/>
          <w:sz w:val="24"/>
          <w:szCs w:val="24"/>
        </w:rPr>
        <w:t>е</w:t>
      </w:r>
      <w:r w:rsidRPr="00954F62">
        <w:rPr>
          <w:color w:val="000000" w:themeColor="text1"/>
          <w:sz w:val="24"/>
          <w:szCs w:val="24"/>
        </w:rPr>
        <w:t>ственных действий несовершеннолетних, выявление и устранение причин и условий, сп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собствующих этому;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- обеспечение защиты прав и законных интересов несовершеннолетних;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Сотрудники данного подразделения проводят индивидуальную профилактическую работу в отношении детей, допускающих различные правонарушения. Данные функции выполняются сотрудниками полиции в тесном взаимодействии с комиссиями по делам несовершеннолетних. Сотрудники подразделений по делам несовершеннолетних органов внутренних дел обязаны проводить индивидуальную профилактическую работу и в отн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 xml:space="preserve">шении родителей или иных законных представителей несовершеннолетних, если они не </w:t>
      </w:r>
      <w:r w:rsidRPr="00954F62">
        <w:rPr>
          <w:color w:val="000000" w:themeColor="text1"/>
          <w:sz w:val="24"/>
          <w:szCs w:val="24"/>
        </w:rPr>
        <w:lastRenderedPageBreak/>
        <w:t>исполняют своих обязанностей по их воспитанию, обучению или содержанию, либо отр</w:t>
      </w:r>
      <w:r w:rsidRPr="00954F62">
        <w:rPr>
          <w:color w:val="000000" w:themeColor="text1"/>
          <w:sz w:val="24"/>
          <w:szCs w:val="24"/>
        </w:rPr>
        <w:t>и</w:t>
      </w:r>
      <w:r w:rsidRPr="00954F62">
        <w:rPr>
          <w:color w:val="000000" w:themeColor="text1"/>
          <w:sz w:val="24"/>
          <w:szCs w:val="24"/>
        </w:rPr>
        <w:t>цательно влияют на их поведение, либо жестоко обращаются с ними.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Кроме того, сотрудники полиции должны проводить индивидуальную профила</w:t>
      </w:r>
      <w:r w:rsidRPr="00954F62">
        <w:rPr>
          <w:color w:val="000000" w:themeColor="text1"/>
          <w:sz w:val="24"/>
          <w:szCs w:val="24"/>
        </w:rPr>
        <w:t>к</w:t>
      </w:r>
      <w:r w:rsidRPr="00954F62">
        <w:rPr>
          <w:color w:val="000000" w:themeColor="text1"/>
          <w:sz w:val="24"/>
          <w:szCs w:val="24"/>
        </w:rPr>
        <w:t>тическую работу в пределах своей компетенции в отношении несовершеннолетних, их родителей или иных законных представителей при необходимости профилактики сове</w:t>
      </w:r>
      <w:r w:rsidRPr="00954F62">
        <w:rPr>
          <w:color w:val="000000" w:themeColor="text1"/>
          <w:sz w:val="24"/>
          <w:szCs w:val="24"/>
        </w:rPr>
        <w:t>р</w:t>
      </w:r>
      <w:r w:rsidRPr="00954F62">
        <w:rPr>
          <w:color w:val="000000" w:themeColor="text1"/>
          <w:sz w:val="24"/>
          <w:szCs w:val="24"/>
        </w:rPr>
        <w:t>шения ими правонарушений либо для оказания социальной помощи или реабилитации несовершеннолетних с согласия руководителя территориального органа МВД России или его заместителя</w:t>
      </w:r>
      <w:r w:rsidR="002953DF" w:rsidRPr="00954F62">
        <w:rPr>
          <w:color w:val="000000" w:themeColor="text1"/>
          <w:sz w:val="24"/>
          <w:szCs w:val="24"/>
        </w:rPr>
        <w:t xml:space="preserve"> [26, с. 91]</w:t>
      </w:r>
      <w:r w:rsidRPr="00954F62">
        <w:rPr>
          <w:color w:val="000000" w:themeColor="text1"/>
          <w:sz w:val="24"/>
          <w:szCs w:val="24"/>
        </w:rPr>
        <w:t>.</w:t>
      </w:r>
    </w:p>
    <w:p w:rsidR="005034EB" w:rsidRPr="00954F62" w:rsidRDefault="005034EB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Нынешние сотрудники отделов по делам несовершеннолетних занимаются вопр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сами несовершеннолетних органов внутренних дел и выявляют лиц, в которых участвуют несовершеннолетние, совершающие преступления, совершают антиобщественные дейс</w:t>
      </w:r>
      <w:r w:rsidRPr="00954F62">
        <w:rPr>
          <w:color w:val="000000" w:themeColor="text1"/>
          <w:sz w:val="24"/>
          <w:szCs w:val="24"/>
        </w:rPr>
        <w:t>т</w:t>
      </w:r>
      <w:r w:rsidRPr="00954F62">
        <w:rPr>
          <w:color w:val="000000" w:themeColor="text1"/>
          <w:sz w:val="24"/>
          <w:szCs w:val="24"/>
        </w:rPr>
        <w:t>вия или делают что-либо срочное для несовершеннолетних, а также выявляют родителей несовершеннолетних и других должностных лиц, занимающихся защитой, которые не в</w:t>
      </w:r>
      <w:r w:rsidRPr="00954F62">
        <w:rPr>
          <w:color w:val="000000" w:themeColor="text1"/>
          <w:sz w:val="24"/>
          <w:szCs w:val="24"/>
        </w:rPr>
        <w:t>ы</w:t>
      </w:r>
      <w:r w:rsidRPr="00954F62">
        <w:rPr>
          <w:color w:val="000000" w:themeColor="text1"/>
          <w:sz w:val="24"/>
          <w:szCs w:val="24"/>
        </w:rPr>
        <w:t>полняют или не занимают свои должности</w:t>
      </w:r>
      <w:proofErr w:type="gramStart"/>
      <w:r w:rsidRPr="00954F62">
        <w:rPr>
          <w:color w:val="000000" w:themeColor="text1"/>
          <w:sz w:val="24"/>
          <w:szCs w:val="24"/>
        </w:rPr>
        <w:t>.</w:t>
      </w:r>
      <w:proofErr w:type="gramEnd"/>
      <w:r w:rsidRPr="00954F62">
        <w:rPr>
          <w:color w:val="000000" w:themeColor="text1"/>
          <w:sz w:val="24"/>
          <w:szCs w:val="24"/>
        </w:rPr>
        <w:t xml:space="preserve"> </w:t>
      </w:r>
      <w:proofErr w:type="gramStart"/>
      <w:r w:rsidRPr="00954F62">
        <w:rPr>
          <w:color w:val="000000" w:themeColor="text1"/>
          <w:sz w:val="24"/>
          <w:szCs w:val="24"/>
        </w:rPr>
        <w:t>в</w:t>
      </w:r>
      <w:proofErr w:type="gramEnd"/>
      <w:r w:rsidRPr="00954F62">
        <w:rPr>
          <w:color w:val="000000" w:themeColor="text1"/>
          <w:sz w:val="24"/>
          <w:szCs w:val="24"/>
        </w:rPr>
        <w:t xml:space="preserve"> осуществлении образования, обучения и воспитания несовершеннолетних. Звание ювенальных классов в установленном порядке измеряют, предлагая применение законодательства Российской Федерации Российской Федерации и создание юридических лиц.</w:t>
      </w:r>
    </w:p>
    <w:p w:rsidR="008D5556" w:rsidRPr="00954F62" w:rsidRDefault="005034EB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В обязанность сотрудников</w:t>
      </w:r>
      <w:r w:rsidR="008D5556" w:rsidRPr="00954F62">
        <w:rPr>
          <w:color w:val="000000" w:themeColor="text1"/>
          <w:sz w:val="24"/>
          <w:szCs w:val="24"/>
        </w:rPr>
        <w:t xml:space="preserve"> полиции </w:t>
      </w:r>
      <w:r w:rsidRPr="00954F62">
        <w:rPr>
          <w:color w:val="000000" w:themeColor="text1"/>
          <w:sz w:val="24"/>
          <w:szCs w:val="24"/>
        </w:rPr>
        <w:t>входит</w:t>
      </w:r>
      <w:r w:rsidR="008D5556" w:rsidRPr="00954F62">
        <w:rPr>
          <w:color w:val="000000" w:themeColor="text1"/>
          <w:sz w:val="24"/>
          <w:szCs w:val="24"/>
        </w:rPr>
        <w:t xml:space="preserve"> рассм</w:t>
      </w:r>
      <w:r w:rsidRPr="00954F62">
        <w:rPr>
          <w:color w:val="000000" w:themeColor="text1"/>
          <w:sz w:val="24"/>
          <w:szCs w:val="24"/>
        </w:rPr>
        <w:t>о</w:t>
      </w:r>
      <w:r w:rsidR="008D5556" w:rsidRPr="00954F62">
        <w:rPr>
          <w:color w:val="000000" w:themeColor="text1"/>
          <w:sz w:val="24"/>
          <w:szCs w:val="24"/>
        </w:rPr>
        <w:t>тр</w:t>
      </w:r>
      <w:r w:rsidRPr="00954F62">
        <w:rPr>
          <w:color w:val="000000" w:themeColor="text1"/>
          <w:sz w:val="24"/>
          <w:szCs w:val="24"/>
        </w:rPr>
        <w:t>ения</w:t>
      </w:r>
      <w:r w:rsidR="008D5556" w:rsidRPr="00954F62">
        <w:rPr>
          <w:color w:val="000000" w:themeColor="text1"/>
          <w:sz w:val="24"/>
          <w:szCs w:val="24"/>
        </w:rPr>
        <w:t xml:space="preserve"> заявлени</w:t>
      </w:r>
      <w:r w:rsidRPr="00954F62">
        <w:rPr>
          <w:color w:val="000000" w:themeColor="text1"/>
          <w:sz w:val="24"/>
          <w:szCs w:val="24"/>
        </w:rPr>
        <w:t>й</w:t>
      </w:r>
      <w:r w:rsidR="008D5556" w:rsidRPr="00954F62">
        <w:rPr>
          <w:color w:val="000000" w:themeColor="text1"/>
          <w:sz w:val="24"/>
          <w:szCs w:val="24"/>
        </w:rPr>
        <w:t xml:space="preserve"> и сообщени</w:t>
      </w:r>
      <w:r w:rsidRPr="00954F62">
        <w:rPr>
          <w:color w:val="000000" w:themeColor="text1"/>
          <w:sz w:val="24"/>
          <w:szCs w:val="24"/>
        </w:rPr>
        <w:t>й</w:t>
      </w:r>
      <w:r w:rsidR="008D5556" w:rsidRPr="00954F62">
        <w:rPr>
          <w:color w:val="000000" w:themeColor="text1"/>
          <w:sz w:val="24"/>
          <w:szCs w:val="24"/>
        </w:rPr>
        <w:t xml:space="preserve"> о </w:t>
      </w:r>
      <w:r w:rsidRPr="00954F62">
        <w:rPr>
          <w:color w:val="000000" w:themeColor="text1"/>
          <w:sz w:val="24"/>
          <w:szCs w:val="24"/>
        </w:rPr>
        <w:t xml:space="preserve">ненадлежащем исполнении или </w:t>
      </w:r>
      <w:r w:rsidR="008D5556" w:rsidRPr="00954F62">
        <w:rPr>
          <w:color w:val="000000" w:themeColor="text1"/>
          <w:sz w:val="24"/>
          <w:szCs w:val="24"/>
        </w:rPr>
        <w:t>неисполнении родителями или законными представит</w:t>
      </w:r>
      <w:r w:rsidR="008D5556" w:rsidRPr="00954F62">
        <w:rPr>
          <w:color w:val="000000" w:themeColor="text1"/>
          <w:sz w:val="24"/>
          <w:szCs w:val="24"/>
        </w:rPr>
        <w:t>е</w:t>
      </w:r>
      <w:r w:rsidR="008D5556" w:rsidRPr="00954F62">
        <w:rPr>
          <w:color w:val="000000" w:themeColor="text1"/>
          <w:sz w:val="24"/>
          <w:szCs w:val="24"/>
        </w:rPr>
        <w:t>лями несовершеннолетних</w:t>
      </w:r>
      <w:r w:rsidRPr="00954F62">
        <w:rPr>
          <w:color w:val="000000" w:themeColor="text1"/>
          <w:sz w:val="24"/>
          <w:szCs w:val="24"/>
        </w:rPr>
        <w:t xml:space="preserve"> детей</w:t>
      </w:r>
      <w:r w:rsidR="008D5556" w:rsidRPr="00954F62">
        <w:rPr>
          <w:color w:val="000000" w:themeColor="text1"/>
          <w:sz w:val="24"/>
          <w:szCs w:val="24"/>
        </w:rPr>
        <w:t xml:space="preserve"> </w:t>
      </w:r>
      <w:r w:rsidRPr="00954F62">
        <w:rPr>
          <w:color w:val="000000" w:themeColor="text1"/>
          <w:sz w:val="24"/>
          <w:szCs w:val="24"/>
        </w:rPr>
        <w:t>или</w:t>
      </w:r>
      <w:r w:rsidR="008D5556" w:rsidRPr="00954F62">
        <w:rPr>
          <w:color w:val="000000" w:themeColor="text1"/>
          <w:sz w:val="24"/>
          <w:szCs w:val="24"/>
        </w:rPr>
        <w:t xml:space="preserve"> должностными лицами обязанностей по </w:t>
      </w:r>
      <w:r w:rsidRPr="00954F62">
        <w:rPr>
          <w:color w:val="000000" w:themeColor="text1"/>
          <w:sz w:val="24"/>
          <w:szCs w:val="24"/>
        </w:rPr>
        <w:t xml:space="preserve">обучению, </w:t>
      </w:r>
      <w:r w:rsidR="008D5556" w:rsidRPr="00954F62">
        <w:rPr>
          <w:color w:val="000000" w:themeColor="text1"/>
          <w:sz w:val="24"/>
          <w:szCs w:val="24"/>
        </w:rPr>
        <w:t>воспитанию и содержанию несовершеннолетн</w:t>
      </w:r>
      <w:r w:rsidRPr="00954F62">
        <w:rPr>
          <w:color w:val="000000" w:themeColor="text1"/>
          <w:sz w:val="24"/>
          <w:szCs w:val="24"/>
        </w:rPr>
        <w:t>его</w:t>
      </w:r>
      <w:r w:rsidR="008D5556" w:rsidRPr="00954F62">
        <w:rPr>
          <w:color w:val="000000" w:themeColor="text1"/>
          <w:sz w:val="24"/>
          <w:szCs w:val="24"/>
        </w:rPr>
        <w:t>.</w:t>
      </w:r>
    </w:p>
    <w:p w:rsidR="001123BE" w:rsidRDefault="008D5556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На сотрудников подразделений по делам несовершеннолетних органов внутренних дел возлагается задача по выявлению и устранению причин и условий, способствующих совершению несовершеннолетними антиобщественных действий и правонарушений; они вносят предложения в соответствующие органы и учреждения об устранении этих пр</w:t>
      </w:r>
      <w:r w:rsidRPr="00954F62">
        <w:rPr>
          <w:color w:val="000000" w:themeColor="text1"/>
          <w:sz w:val="24"/>
          <w:szCs w:val="24"/>
        </w:rPr>
        <w:t>и</w:t>
      </w:r>
      <w:r w:rsidRPr="00954F62">
        <w:rPr>
          <w:color w:val="000000" w:themeColor="text1"/>
          <w:sz w:val="24"/>
          <w:szCs w:val="24"/>
        </w:rPr>
        <w:t xml:space="preserve">чин. </w:t>
      </w:r>
      <w:proofErr w:type="gramStart"/>
      <w:r w:rsidRPr="00954F62">
        <w:rPr>
          <w:color w:val="000000" w:themeColor="text1"/>
          <w:sz w:val="24"/>
          <w:szCs w:val="24"/>
        </w:rPr>
        <w:t>Важной составляющей в деятельности сотрудников подразделений по делам нес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вершеннолетних по защите прав несовершеннолетних является решение вопроса о н</w:t>
      </w:r>
      <w:r w:rsidRPr="00954F62">
        <w:rPr>
          <w:color w:val="000000" w:themeColor="text1"/>
          <w:sz w:val="24"/>
          <w:szCs w:val="24"/>
        </w:rPr>
        <w:t>а</w:t>
      </w:r>
      <w:r w:rsidRPr="00954F62">
        <w:rPr>
          <w:color w:val="000000" w:themeColor="text1"/>
          <w:sz w:val="24"/>
          <w:szCs w:val="24"/>
        </w:rPr>
        <w:t xml:space="preserve">правлении их в специальные учебно-воспитательные учреждения открытого и закрытого типа органов управления образования, куда в соответствии с Федеральным законом от 29.12.2012 № 273-ФЗ </w:t>
      </w:r>
      <w:r w:rsidR="0043563F" w:rsidRPr="00954F62">
        <w:rPr>
          <w:color w:val="000000" w:themeColor="text1"/>
          <w:sz w:val="24"/>
          <w:szCs w:val="24"/>
        </w:rPr>
        <w:t>«</w:t>
      </w:r>
      <w:r w:rsidRPr="00954F62">
        <w:rPr>
          <w:color w:val="000000" w:themeColor="text1"/>
          <w:sz w:val="24"/>
          <w:szCs w:val="24"/>
        </w:rPr>
        <w:t>Об образовании в Российской Федерации</w:t>
      </w:r>
      <w:r w:rsidR="0043563F" w:rsidRPr="00954F62">
        <w:rPr>
          <w:color w:val="000000" w:themeColor="text1"/>
          <w:sz w:val="24"/>
          <w:szCs w:val="24"/>
        </w:rPr>
        <w:t xml:space="preserve">» </w:t>
      </w:r>
      <w:r w:rsidR="002D1DBA" w:rsidRPr="00954F62">
        <w:rPr>
          <w:color w:val="000000" w:themeColor="text1"/>
          <w:sz w:val="24"/>
          <w:szCs w:val="24"/>
        </w:rPr>
        <w:t>[9]</w:t>
      </w:r>
      <w:r w:rsidRPr="00954F62">
        <w:rPr>
          <w:color w:val="000000" w:themeColor="text1"/>
          <w:sz w:val="24"/>
          <w:szCs w:val="24"/>
        </w:rPr>
        <w:t xml:space="preserve"> могут быть помещ</w:t>
      </w:r>
      <w:r w:rsidRPr="00954F62">
        <w:rPr>
          <w:color w:val="000000" w:themeColor="text1"/>
          <w:sz w:val="24"/>
          <w:szCs w:val="24"/>
        </w:rPr>
        <w:t>е</w:t>
      </w:r>
      <w:r w:rsidRPr="00954F62">
        <w:rPr>
          <w:color w:val="000000" w:themeColor="text1"/>
          <w:sz w:val="24"/>
          <w:szCs w:val="24"/>
        </w:rPr>
        <w:t>ны дети, нуждающиеся в особых условиях воспитания, обучения и</w:t>
      </w:r>
      <w:r w:rsidR="00D461BF" w:rsidRPr="00954F62">
        <w:rPr>
          <w:color w:val="000000" w:themeColor="text1"/>
          <w:sz w:val="24"/>
          <w:szCs w:val="24"/>
        </w:rPr>
        <w:t xml:space="preserve"> </w:t>
      </w:r>
      <w:r w:rsidRPr="00954F62">
        <w:rPr>
          <w:color w:val="000000" w:themeColor="text1"/>
          <w:sz w:val="24"/>
          <w:szCs w:val="24"/>
        </w:rPr>
        <w:t>требующие специал</w:t>
      </w:r>
      <w:r w:rsidRPr="00954F62">
        <w:rPr>
          <w:color w:val="000000" w:themeColor="text1"/>
          <w:sz w:val="24"/>
          <w:szCs w:val="24"/>
        </w:rPr>
        <w:t>ь</w:t>
      </w:r>
      <w:r w:rsidRPr="00954F62">
        <w:rPr>
          <w:color w:val="000000" w:themeColor="text1"/>
          <w:sz w:val="24"/>
          <w:szCs w:val="24"/>
        </w:rPr>
        <w:t>ного педагогического подхода</w:t>
      </w:r>
      <w:proofErr w:type="gramEnd"/>
      <w:r w:rsidRPr="00954F62">
        <w:rPr>
          <w:color w:val="000000" w:themeColor="text1"/>
          <w:sz w:val="24"/>
          <w:szCs w:val="24"/>
        </w:rPr>
        <w:t>, а также в соответствии с Законом о профилактике безна</w:t>
      </w:r>
      <w:r w:rsidRPr="00954F62">
        <w:rPr>
          <w:color w:val="000000" w:themeColor="text1"/>
          <w:sz w:val="24"/>
          <w:szCs w:val="24"/>
        </w:rPr>
        <w:t>д</w:t>
      </w:r>
      <w:r w:rsidRPr="00954F62">
        <w:rPr>
          <w:color w:val="000000" w:themeColor="text1"/>
          <w:sz w:val="24"/>
          <w:szCs w:val="24"/>
        </w:rPr>
        <w:t>зорности</w:t>
      </w:r>
      <w:r w:rsidR="00DA36F1" w:rsidRPr="00954F62">
        <w:rPr>
          <w:color w:val="000000" w:themeColor="text1"/>
          <w:sz w:val="24"/>
          <w:szCs w:val="24"/>
        </w:rPr>
        <w:t xml:space="preserve"> – </w:t>
      </w:r>
      <w:r w:rsidRPr="00954F62">
        <w:rPr>
          <w:color w:val="000000" w:themeColor="text1"/>
          <w:sz w:val="24"/>
          <w:szCs w:val="24"/>
        </w:rPr>
        <w:t>дети в возрасте от 11 до 18 лет.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Обязанности по защите прав ребенка в системе МВД России наравне с инспект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рами по делам несовершеннолетних возложены и на участковых уполномоченных пол</w:t>
      </w:r>
      <w:r w:rsidRPr="00954F62">
        <w:rPr>
          <w:color w:val="000000" w:themeColor="text1"/>
          <w:sz w:val="24"/>
          <w:szCs w:val="24"/>
        </w:rPr>
        <w:t>и</w:t>
      </w:r>
      <w:r w:rsidRPr="00954F62">
        <w:rPr>
          <w:color w:val="000000" w:themeColor="text1"/>
          <w:sz w:val="24"/>
          <w:szCs w:val="24"/>
        </w:rPr>
        <w:lastRenderedPageBreak/>
        <w:t>ции. Приказом МВД России от 31.12.2012 № 1166 утверждено Наставление по организ</w:t>
      </w:r>
      <w:r w:rsidRPr="00954F62">
        <w:rPr>
          <w:color w:val="000000" w:themeColor="text1"/>
          <w:sz w:val="24"/>
          <w:szCs w:val="24"/>
        </w:rPr>
        <w:t>а</w:t>
      </w:r>
      <w:r w:rsidRPr="00954F62">
        <w:rPr>
          <w:color w:val="000000" w:themeColor="text1"/>
          <w:sz w:val="24"/>
          <w:szCs w:val="24"/>
        </w:rPr>
        <w:t>ции деятельности участковых уполномоченных полиции, которым определены основные направления и организация деятельности участкового уполномоченного полиции и уст</w:t>
      </w:r>
      <w:r w:rsidRPr="00954F62">
        <w:rPr>
          <w:color w:val="000000" w:themeColor="text1"/>
          <w:sz w:val="24"/>
          <w:szCs w:val="24"/>
        </w:rPr>
        <w:t>а</w:t>
      </w:r>
      <w:r w:rsidRPr="00954F62">
        <w:rPr>
          <w:color w:val="000000" w:themeColor="text1"/>
          <w:sz w:val="24"/>
          <w:szCs w:val="24"/>
        </w:rPr>
        <w:t xml:space="preserve">новлена его компетенция. </w:t>
      </w:r>
      <w:proofErr w:type="gramStart"/>
      <w:r w:rsidRPr="00954F62">
        <w:rPr>
          <w:color w:val="000000" w:themeColor="text1"/>
          <w:sz w:val="24"/>
          <w:szCs w:val="24"/>
        </w:rPr>
        <w:t>В соответствии с данным Наставлением участковый уполном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ченный полиции обязан принимать участие в розыске несовершеннолетних, самовольно ушедших из семей или специализированных учреждений для несовершеннолетних, ну</w:t>
      </w:r>
      <w:r w:rsidRPr="00954F62">
        <w:rPr>
          <w:color w:val="000000" w:themeColor="text1"/>
          <w:sz w:val="24"/>
          <w:szCs w:val="24"/>
        </w:rPr>
        <w:t>ж</w:t>
      </w:r>
      <w:r w:rsidRPr="00954F62">
        <w:rPr>
          <w:color w:val="000000" w:themeColor="text1"/>
          <w:sz w:val="24"/>
          <w:szCs w:val="24"/>
        </w:rPr>
        <w:t>дающихся в социальной реабилитации; несовершеннолетних, самовольно ушедших из специальных учебно-воспитательных учреждений закрытого типа органа управления о</w:t>
      </w:r>
      <w:r w:rsidRPr="00954F62">
        <w:rPr>
          <w:color w:val="000000" w:themeColor="text1"/>
          <w:sz w:val="24"/>
          <w:szCs w:val="24"/>
        </w:rPr>
        <w:t>б</w:t>
      </w:r>
      <w:r w:rsidRPr="00954F62">
        <w:rPr>
          <w:color w:val="000000" w:themeColor="text1"/>
          <w:sz w:val="24"/>
          <w:szCs w:val="24"/>
        </w:rPr>
        <w:t>разования; в выявлении лиц, вовлекающих несовершеннолетних в совершение преступл</w:t>
      </w:r>
      <w:r w:rsidRPr="00954F62">
        <w:rPr>
          <w:color w:val="000000" w:themeColor="text1"/>
          <w:sz w:val="24"/>
          <w:szCs w:val="24"/>
        </w:rPr>
        <w:t>е</w:t>
      </w:r>
      <w:r w:rsidRPr="00954F62">
        <w:rPr>
          <w:color w:val="000000" w:themeColor="text1"/>
          <w:sz w:val="24"/>
          <w:szCs w:val="24"/>
        </w:rPr>
        <w:t>ний и иных антиобщественных действий;</w:t>
      </w:r>
      <w:proofErr w:type="gramEnd"/>
      <w:r w:rsidRPr="00954F62">
        <w:rPr>
          <w:color w:val="000000" w:themeColor="text1"/>
          <w:sz w:val="24"/>
          <w:szCs w:val="24"/>
        </w:rPr>
        <w:t xml:space="preserve"> информировать подразделение по делам нес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вершеннолетних по выявленным фактам проживания несовершеннолетних в ненадлеж</w:t>
      </w:r>
      <w:r w:rsidRPr="00954F62">
        <w:rPr>
          <w:color w:val="000000" w:themeColor="text1"/>
          <w:sz w:val="24"/>
          <w:szCs w:val="24"/>
        </w:rPr>
        <w:t>а</w:t>
      </w:r>
      <w:r w:rsidRPr="00954F62">
        <w:rPr>
          <w:color w:val="000000" w:themeColor="text1"/>
          <w:sz w:val="24"/>
          <w:szCs w:val="24"/>
        </w:rPr>
        <w:t>щих условиях.</w:t>
      </w:r>
    </w:p>
    <w:p w:rsidR="00D32CE0" w:rsidRPr="00954F62" w:rsidRDefault="00D32CE0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Специалисты подразделений по делам несовершеннолетних и участковые при и</w:t>
      </w:r>
      <w:r w:rsidRPr="00954F62">
        <w:rPr>
          <w:color w:val="000000" w:themeColor="text1"/>
          <w:sz w:val="24"/>
          <w:szCs w:val="24"/>
        </w:rPr>
        <w:t>с</w:t>
      </w:r>
      <w:r w:rsidRPr="00954F62">
        <w:rPr>
          <w:color w:val="000000" w:themeColor="text1"/>
          <w:sz w:val="24"/>
          <w:szCs w:val="24"/>
        </w:rPr>
        <w:t>полнении ими своих служебных обязанностей взаимодействуют с органами государстве</w:t>
      </w:r>
      <w:r w:rsidRPr="00954F62">
        <w:rPr>
          <w:color w:val="000000" w:themeColor="text1"/>
          <w:sz w:val="24"/>
          <w:szCs w:val="24"/>
        </w:rPr>
        <w:t>н</w:t>
      </w:r>
      <w:r w:rsidRPr="00954F62">
        <w:rPr>
          <w:color w:val="000000" w:themeColor="text1"/>
          <w:sz w:val="24"/>
          <w:szCs w:val="24"/>
        </w:rPr>
        <w:t>ной власти, существующими в регионах Российской Федерации, органами местного сам</w:t>
      </w:r>
      <w:r w:rsidRPr="00954F62">
        <w:rPr>
          <w:color w:val="000000" w:themeColor="text1"/>
          <w:sz w:val="24"/>
          <w:szCs w:val="24"/>
        </w:rPr>
        <w:t>о</w:t>
      </w:r>
      <w:r w:rsidRPr="00954F62">
        <w:rPr>
          <w:color w:val="000000" w:themeColor="text1"/>
          <w:sz w:val="24"/>
          <w:szCs w:val="24"/>
        </w:rPr>
        <w:t>управления, опекунскими органами.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proofErr w:type="gramStart"/>
      <w:r w:rsidRPr="00954F62">
        <w:rPr>
          <w:color w:val="000000" w:themeColor="text1"/>
          <w:sz w:val="24"/>
          <w:szCs w:val="24"/>
          <w:lang w:eastAsia="ru-RU"/>
        </w:rPr>
        <w:t>Выявление родителей или лиц, их заменяющих, не исполняющих или ненадлеж</w:t>
      </w:r>
      <w:r w:rsidRPr="00954F62">
        <w:rPr>
          <w:color w:val="000000" w:themeColor="text1"/>
          <w:sz w:val="24"/>
          <w:szCs w:val="24"/>
          <w:lang w:eastAsia="ru-RU"/>
        </w:rPr>
        <w:t>а</w:t>
      </w:r>
      <w:r w:rsidRPr="00954F62">
        <w:rPr>
          <w:color w:val="000000" w:themeColor="text1"/>
          <w:sz w:val="24"/>
          <w:szCs w:val="24"/>
          <w:lang w:eastAsia="ru-RU"/>
        </w:rPr>
        <w:t>щим образом исполняющих обязанности по воспитанию и обучению детей, а также р</w:t>
      </w:r>
      <w:r w:rsidRPr="00954F62">
        <w:rPr>
          <w:color w:val="000000" w:themeColor="text1"/>
          <w:sz w:val="24"/>
          <w:szCs w:val="24"/>
          <w:lang w:eastAsia="ru-RU"/>
        </w:rPr>
        <w:t>а</w:t>
      </w:r>
      <w:r w:rsidRPr="00954F62">
        <w:rPr>
          <w:color w:val="000000" w:themeColor="text1"/>
          <w:sz w:val="24"/>
          <w:szCs w:val="24"/>
          <w:lang w:eastAsia="ru-RU"/>
        </w:rPr>
        <w:t>ботников образовательных, воспитательных, лечебных либо иных учреждений, нар</w:t>
      </w:r>
      <w:r w:rsidRPr="00954F62">
        <w:rPr>
          <w:color w:val="000000" w:themeColor="text1"/>
          <w:sz w:val="24"/>
          <w:szCs w:val="24"/>
          <w:lang w:eastAsia="ru-RU"/>
        </w:rPr>
        <w:t>у</w:t>
      </w:r>
      <w:r w:rsidRPr="00954F62">
        <w:rPr>
          <w:color w:val="000000" w:themeColor="text1"/>
          <w:sz w:val="24"/>
          <w:szCs w:val="24"/>
          <w:lang w:eastAsia="ru-RU"/>
        </w:rPr>
        <w:t>шающих права и законные интересы несовершеннолетних, совершающих в отношении их противоправные действия, а также принятие к ним мер в соответствии с законодательс</w:t>
      </w:r>
      <w:r w:rsidRPr="00954F62">
        <w:rPr>
          <w:color w:val="000000" w:themeColor="text1"/>
          <w:sz w:val="24"/>
          <w:szCs w:val="24"/>
          <w:lang w:eastAsia="ru-RU"/>
        </w:rPr>
        <w:t>т</w:t>
      </w:r>
      <w:r w:rsidRPr="00954F62">
        <w:rPr>
          <w:color w:val="000000" w:themeColor="text1"/>
          <w:sz w:val="24"/>
          <w:szCs w:val="24"/>
          <w:lang w:eastAsia="ru-RU"/>
        </w:rPr>
        <w:t>вом РФ является обязанностью сотрудников подразделений по делам несовершенноле</w:t>
      </w:r>
      <w:r w:rsidRPr="00954F62">
        <w:rPr>
          <w:color w:val="000000" w:themeColor="text1"/>
          <w:sz w:val="24"/>
          <w:szCs w:val="24"/>
          <w:lang w:eastAsia="ru-RU"/>
        </w:rPr>
        <w:t>т</w:t>
      </w:r>
      <w:r w:rsidRPr="00954F62">
        <w:rPr>
          <w:color w:val="000000" w:themeColor="text1"/>
          <w:sz w:val="24"/>
          <w:szCs w:val="24"/>
          <w:lang w:eastAsia="ru-RU"/>
        </w:rPr>
        <w:t>них органов внутренних дел</w:t>
      </w:r>
      <w:proofErr w:type="gramEnd"/>
      <w:r w:rsidRPr="00954F62">
        <w:rPr>
          <w:color w:val="000000" w:themeColor="text1"/>
          <w:sz w:val="24"/>
          <w:szCs w:val="24"/>
          <w:lang w:eastAsia="ru-RU"/>
        </w:rPr>
        <w:t xml:space="preserve"> и участковых уполномоченных милиции согласно пункту 9.17 Инструкции по организации деятельности участкового уполномоченного милиции.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>О нарушении прав и интересов ребенок может сообщить в органы внутренних дел. При этом необходимо помнить, что подаваемые письменные заявления должны быть по</w:t>
      </w:r>
      <w:r w:rsidRPr="00954F62">
        <w:rPr>
          <w:color w:val="000000" w:themeColor="text1"/>
          <w:sz w:val="24"/>
          <w:szCs w:val="24"/>
          <w:lang w:eastAsia="ru-RU"/>
        </w:rPr>
        <w:t>д</w:t>
      </w:r>
      <w:r w:rsidRPr="00954F62">
        <w:rPr>
          <w:color w:val="000000" w:themeColor="text1"/>
          <w:sz w:val="24"/>
          <w:szCs w:val="24"/>
          <w:lang w:eastAsia="ru-RU"/>
        </w:rPr>
        <w:t>писаны, а устные заявления</w:t>
      </w:r>
      <w:r w:rsidR="00DA36F1" w:rsidRPr="00954F62">
        <w:rPr>
          <w:color w:val="000000" w:themeColor="text1"/>
          <w:sz w:val="24"/>
          <w:szCs w:val="24"/>
          <w:lang w:eastAsia="ru-RU"/>
        </w:rPr>
        <w:t xml:space="preserve"> – </w:t>
      </w:r>
      <w:r w:rsidRPr="00954F62">
        <w:rPr>
          <w:color w:val="000000" w:themeColor="text1"/>
          <w:sz w:val="24"/>
          <w:szCs w:val="24"/>
          <w:lang w:eastAsia="ru-RU"/>
        </w:rPr>
        <w:t xml:space="preserve">оформлены протоколом, который подписывают заявитель и должностное лицо, принявшее заявление. ОВД не вправе отказывать в приеме заявлений </w:t>
      </w:r>
      <w:proofErr w:type="gramStart"/>
      <w:r w:rsidRPr="00954F62">
        <w:rPr>
          <w:color w:val="000000" w:themeColor="text1"/>
          <w:sz w:val="24"/>
          <w:szCs w:val="24"/>
          <w:lang w:eastAsia="ru-RU"/>
        </w:rPr>
        <w:t>по</w:t>
      </w:r>
      <w:proofErr w:type="gramEnd"/>
      <w:r w:rsidRPr="00954F62"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54F62">
        <w:rPr>
          <w:color w:val="000000" w:themeColor="text1"/>
          <w:sz w:val="24"/>
          <w:szCs w:val="24"/>
          <w:lang w:eastAsia="ru-RU"/>
        </w:rPr>
        <w:t>мотивом</w:t>
      </w:r>
      <w:proofErr w:type="gramEnd"/>
      <w:r w:rsidRPr="00954F62">
        <w:rPr>
          <w:color w:val="000000" w:themeColor="text1"/>
          <w:sz w:val="24"/>
          <w:szCs w:val="24"/>
          <w:lang w:eastAsia="ru-RU"/>
        </w:rPr>
        <w:t xml:space="preserve"> недостаточности сообщаемых данных.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>Заявления и сообщения о преступлениях принимаются независимо от места и вр</w:t>
      </w:r>
      <w:r w:rsidRPr="00954F62">
        <w:rPr>
          <w:color w:val="000000" w:themeColor="text1"/>
          <w:sz w:val="24"/>
          <w:szCs w:val="24"/>
          <w:lang w:eastAsia="ru-RU"/>
        </w:rPr>
        <w:t>е</w:t>
      </w:r>
      <w:r w:rsidRPr="00954F62">
        <w:rPr>
          <w:color w:val="000000" w:themeColor="text1"/>
          <w:sz w:val="24"/>
          <w:szCs w:val="24"/>
          <w:lang w:eastAsia="ru-RU"/>
        </w:rPr>
        <w:t>мени их совершения. Заявителю выдается талон-уведомление, сообщается регистрацио</w:t>
      </w:r>
      <w:r w:rsidRPr="00954F62">
        <w:rPr>
          <w:color w:val="000000" w:themeColor="text1"/>
          <w:sz w:val="24"/>
          <w:szCs w:val="24"/>
          <w:lang w:eastAsia="ru-RU"/>
        </w:rPr>
        <w:t>н</w:t>
      </w:r>
      <w:r w:rsidRPr="00954F62">
        <w:rPr>
          <w:color w:val="000000" w:themeColor="text1"/>
          <w:sz w:val="24"/>
          <w:szCs w:val="24"/>
          <w:lang w:eastAsia="ru-RU"/>
        </w:rPr>
        <w:t>ный номер и дата регистрации сделанного сообщения или заявления. По заявлению о пр</w:t>
      </w:r>
      <w:r w:rsidRPr="00954F62">
        <w:rPr>
          <w:color w:val="000000" w:themeColor="text1"/>
          <w:sz w:val="24"/>
          <w:szCs w:val="24"/>
          <w:lang w:eastAsia="ru-RU"/>
        </w:rPr>
        <w:t>е</w:t>
      </w:r>
      <w:r w:rsidRPr="00954F62">
        <w:rPr>
          <w:color w:val="000000" w:themeColor="text1"/>
          <w:sz w:val="24"/>
          <w:szCs w:val="24"/>
          <w:lang w:eastAsia="ru-RU"/>
        </w:rPr>
        <w:t>ступлении в срок не более 10 суток со дня подачи должно быть принято одно из следу</w:t>
      </w:r>
      <w:r w:rsidRPr="00954F62">
        <w:rPr>
          <w:color w:val="000000" w:themeColor="text1"/>
          <w:sz w:val="24"/>
          <w:szCs w:val="24"/>
          <w:lang w:eastAsia="ru-RU"/>
        </w:rPr>
        <w:t>ю</w:t>
      </w:r>
      <w:r w:rsidRPr="00954F62">
        <w:rPr>
          <w:color w:val="000000" w:themeColor="text1"/>
          <w:sz w:val="24"/>
          <w:szCs w:val="24"/>
          <w:lang w:eastAsia="ru-RU"/>
        </w:rPr>
        <w:t xml:space="preserve">щих решений: о возбуждении уголовного дела; об отказе в возбуждении уголовного дела; о передаче по </w:t>
      </w:r>
      <w:proofErr w:type="spellStart"/>
      <w:r w:rsidRPr="00954F62">
        <w:rPr>
          <w:color w:val="000000" w:themeColor="text1"/>
          <w:sz w:val="24"/>
          <w:szCs w:val="24"/>
          <w:lang w:eastAsia="ru-RU"/>
        </w:rPr>
        <w:t>подследственности</w:t>
      </w:r>
      <w:proofErr w:type="spellEnd"/>
      <w:r w:rsidRPr="00954F62">
        <w:rPr>
          <w:color w:val="000000" w:themeColor="text1"/>
          <w:sz w:val="24"/>
          <w:szCs w:val="24"/>
          <w:lang w:eastAsia="ru-RU"/>
        </w:rPr>
        <w:t xml:space="preserve"> или подсудности. О принятом решении заявитель ув</w:t>
      </w:r>
      <w:r w:rsidRPr="00954F62">
        <w:rPr>
          <w:color w:val="000000" w:themeColor="text1"/>
          <w:sz w:val="24"/>
          <w:szCs w:val="24"/>
          <w:lang w:eastAsia="ru-RU"/>
        </w:rPr>
        <w:t>е</w:t>
      </w:r>
      <w:r w:rsidRPr="00954F62">
        <w:rPr>
          <w:color w:val="000000" w:themeColor="text1"/>
          <w:sz w:val="24"/>
          <w:szCs w:val="24"/>
          <w:lang w:eastAsia="ru-RU"/>
        </w:rPr>
        <w:lastRenderedPageBreak/>
        <w:t>домляется письменно.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 xml:space="preserve">Федеральный закон от 24 июня </w:t>
      </w:r>
      <w:r w:rsidR="008F08DC" w:rsidRPr="00954F62">
        <w:rPr>
          <w:color w:val="000000" w:themeColor="text1"/>
          <w:sz w:val="24"/>
          <w:szCs w:val="24"/>
          <w:lang w:eastAsia="ru-RU"/>
        </w:rPr>
        <w:t>2013</w:t>
      </w:r>
      <w:r w:rsidRPr="00954F62">
        <w:rPr>
          <w:color w:val="000000" w:themeColor="text1"/>
          <w:sz w:val="24"/>
          <w:szCs w:val="24"/>
          <w:lang w:eastAsia="ru-RU"/>
        </w:rPr>
        <w:t xml:space="preserve"> г. </w:t>
      </w:r>
      <w:r w:rsidR="0043563F" w:rsidRPr="00954F62">
        <w:rPr>
          <w:color w:val="000000" w:themeColor="text1"/>
          <w:sz w:val="24"/>
          <w:szCs w:val="24"/>
          <w:lang w:eastAsia="ru-RU"/>
        </w:rPr>
        <w:t>«</w:t>
      </w:r>
      <w:r w:rsidRPr="00954F62">
        <w:rPr>
          <w:color w:val="000000" w:themeColor="text1"/>
          <w:sz w:val="24"/>
          <w:szCs w:val="24"/>
          <w:lang w:eastAsia="ru-RU"/>
        </w:rPr>
        <w:t>Об основах системы профилактики безна</w:t>
      </w:r>
      <w:r w:rsidRPr="00954F62">
        <w:rPr>
          <w:color w:val="000000" w:themeColor="text1"/>
          <w:sz w:val="24"/>
          <w:szCs w:val="24"/>
          <w:lang w:eastAsia="ru-RU"/>
        </w:rPr>
        <w:t>д</w:t>
      </w:r>
      <w:r w:rsidRPr="00954F62">
        <w:rPr>
          <w:color w:val="000000" w:themeColor="text1"/>
          <w:sz w:val="24"/>
          <w:szCs w:val="24"/>
          <w:lang w:eastAsia="ru-RU"/>
        </w:rPr>
        <w:t>зорности и правонарушений несовершеннолетних</w:t>
      </w:r>
      <w:r w:rsidR="0043563F" w:rsidRPr="00954F62">
        <w:rPr>
          <w:color w:val="000000" w:themeColor="text1"/>
          <w:sz w:val="24"/>
          <w:szCs w:val="24"/>
          <w:lang w:eastAsia="ru-RU"/>
        </w:rPr>
        <w:t xml:space="preserve">» </w:t>
      </w:r>
      <w:r w:rsidRPr="00954F62">
        <w:rPr>
          <w:color w:val="000000" w:themeColor="text1"/>
          <w:sz w:val="24"/>
          <w:szCs w:val="24"/>
          <w:lang w:eastAsia="ru-RU"/>
        </w:rPr>
        <w:t xml:space="preserve"> содержит основные положения М</w:t>
      </w:r>
      <w:r w:rsidRPr="00954F62">
        <w:rPr>
          <w:color w:val="000000" w:themeColor="text1"/>
          <w:sz w:val="24"/>
          <w:szCs w:val="24"/>
          <w:lang w:eastAsia="ru-RU"/>
        </w:rPr>
        <w:t>и</w:t>
      </w:r>
      <w:r w:rsidRPr="00954F62">
        <w:rPr>
          <w:color w:val="000000" w:themeColor="text1"/>
          <w:sz w:val="24"/>
          <w:szCs w:val="24"/>
          <w:lang w:eastAsia="ru-RU"/>
        </w:rPr>
        <w:t>нимальных стандартных правил Организации объединенных наций, касающиеся отпра</w:t>
      </w:r>
      <w:r w:rsidRPr="00954F62">
        <w:rPr>
          <w:color w:val="000000" w:themeColor="text1"/>
          <w:sz w:val="24"/>
          <w:szCs w:val="24"/>
          <w:lang w:eastAsia="ru-RU"/>
        </w:rPr>
        <w:t>в</w:t>
      </w:r>
      <w:r w:rsidRPr="00954F62">
        <w:rPr>
          <w:color w:val="000000" w:themeColor="text1"/>
          <w:sz w:val="24"/>
          <w:szCs w:val="24"/>
          <w:lang w:eastAsia="ru-RU"/>
        </w:rPr>
        <w:t>ления правосудия в отношении несовершеннолетних (Пекинские правила), принятых 29 ноября 1985 г. Резолюцией 40/33 на 96-м пленарном заседании Генеральной Ассамбл</w:t>
      </w:r>
      <w:proofErr w:type="gramStart"/>
      <w:r w:rsidRPr="00954F62">
        <w:rPr>
          <w:color w:val="000000" w:themeColor="text1"/>
          <w:sz w:val="24"/>
          <w:szCs w:val="24"/>
          <w:lang w:eastAsia="ru-RU"/>
        </w:rPr>
        <w:t>еи ОО</w:t>
      </w:r>
      <w:proofErr w:type="gramEnd"/>
      <w:r w:rsidRPr="00954F62">
        <w:rPr>
          <w:color w:val="000000" w:themeColor="text1"/>
          <w:sz w:val="24"/>
          <w:szCs w:val="24"/>
          <w:lang w:eastAsia="ru-RU"/>
        </w:rPr>
        <w:t xml:space="preserve">Н. Пункт 10.3 Пекинских правил определяет, что </w:t>
      </w:r>
      <w:r w:rsidR="0043563F" w:rsidRPr="00954F62">
        <w:rPr>
          <w:color w:val="000000" w:themeColor="text1"/>
          <w:sz w:val="24"/>
          <w:szCs w:val="24"/>
          <w:lang w:eastAsia="ru-RU"/>
        </w:rPr>
        <w:t>«</w:t>
      </w:r>
      <w:r w:rsidRPr="00954F62">
        <w:rPr>
          <w:color w:val="000000" w:themeColor="text1"/>
          <w:sz w:val="24"/>
          <w:szCs w:val="24"/>
          <w:lang w:eastAsia="ru-RU"/>
        </w:rPr>
        <w:t>контакты между органами по обе</w:t>
      </w:r>
      <w:r w:rsidRPr="00954F62">
        <w:rPr>
          <w:color w:val="000000" w:themeColor="text1"/>
          <w:sz w:val="24"/>
          <w:szCs w:val="24"/>
          <w:lang w:eastAsia="ru-RU"/>
        </w:rPr>
        <w:t>с</w:t>
      </w:r>
      <w:r w:rsidRPr="00954F62">
        <w:rPr>
          <w:color w:val="000000" w:themeColor="text1"/>
          <w:sz w:val="24"/>
          <w:szCs w:val="24"/>
          <w:lang w:eastAsia="ru-RU"/>
        </w:rPr>
        <w:t>печению правопорядка и несовершеннолетним правонарушителем осуществляются таким образом, чтобы уважать правовой статус несовершеннолетнего, содействовать благопол</w:t>
      </w:r>
      <w:r w:rsidRPr="00954F62">
        <w:rPr>
          <w:color w:val="000000" w:themeColor="text1"/>
          <w:sz w:val="24"/>
          <w:szCs w:val="24"/>
          <w:lang w:eastAsia="ru-RU"/>
        </w:rPr>
        <w:t>у</w:t>
      </w:r>
      <w:r w:rsidRPr="00954F62">
        <w:rPr>
          <w:color w:val="000000" w:themeColor="text1"/>
          <w:sz w:val="24"/>
          <w:szCs w:val="24"/>
          <w:lang w:eastAsia="ru-RU"/>
        </w:rPr>
        <w:t>чию несовершеннолетнего и избегать причинения ей или ему ущерба, с должным учетом обстоятельств дела</w:t>
      </w:r>
      <w:r w:rsidR="0043563F" w:rsidRPr="00954F62">
        <w:rPr>
          <w:color w:val="000000" w:themeColor="text1"/>
          <w:sz w:val="24"/>
          <w:szCs w:val="24"/>
          <w:lang w:eastAsia="ru-RU"/>
        </w:rPr>
        <w:t>».</w:t>
      </w:r>
      <w:r w:rsidRPr="00954F62">
        <w:rPr>
          <w:color w:val="000000" w:themeColor="text1"/>
          <w:sz w:val="24"/>
          <w:szCs w:val="24"/>
          <w:lang w:eastAsia="ru-RU"/>
        </w:rPr>
        <w:t xml:space="preserve"> Это особенно важно при первоначальном контакте с органами вну</w:t>
      </w:r>
      <w:r w:rsidRPr="00954F62">
        <w:rPr>
          <w:color w:val="000000" w:themeColor="text1"/>
          <w:sz w:val="24"/>
          <w:szCs w:val="24"/>
          <w:lang w:eastAsia="ru-RU"/>
        </w:rPr>
        <w:t>т</w:t>
      </w:r>
      <w:r w:rsidRPr="00954F62">
        <w:rPr>
          <w:color w:val="000000" w:themeColor="text1"/>
          <w:sz w:val="24"/>
          <w:szCs w:val="24"/>
          <w:lang w:eastAsia="ru-RU"/>
        </w:rPr>
        <w:t>ренних дел, комиссиями по делам несовершеннолетних и защите их прав, которые могут оказать значительное влияние на отношение несовершеннолетнего к закону, обществу, государству.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proofErr w:type="gramStart"/>
      <w:r w:rsidRPr="00954F62">
        <w:rPr>
          <w:color w:val="000000" w:themeColor="text1"/>
          <w:sz w:val="24"/>
          <w:szCs w:val="24"/>
          <w:lang w:eastAsia="ru-RU"/>
        </w:rPr>
        <w:t>В процессе повседневной деятельности подразделений по делам несовершенноле</w:t>
      </w:r>
      <w:r w:rsidRPr="00954F62">
        <w:rPr>
          <w:color w:val="000000" w:themeColor="text1"/>
          <w:sz w:val="24"/>
          <w:szCs w:val="24"/>
          <w:lang w:eastAsia="ru-RU"/>
        </w:rPr>
        <w:t>т</w:t>
      </w:r>
      <w:r w:rsidRPr="00954F62">
        <w:rPr>
          <w:color w:val="000000" w:themeColor="text1"/>
          <w:sz w:val="24"/>
          <w:szCs w:val="24"/>
          <w:lang w:eastAsia="ru-RU"/>
        </w:rPr>
        <w:t xml:space="preserve">них </w:t>
      </w:r>
      <w:r w:rsidR="00256CE4" w:rsidRPr="00954F62">
        <w:rPr>
          <w:color w:val="000000" w:themeColor="text1"/>
          <w:sz w:val="24"/>
          <w:szCs w:val="24"/>
          <w:lang w:eastAsia="ru-RU"/>
        </w:rPr>
        <w:t>органов внутренних дел</w:t>
      </w:r>
      <w:r w:rsidRPr="00954F62">
        <w:rPr>
          <w:color w:val="000000" w:themeColor="text1"/>
          <w:sz w:val="24"/>
          <w:szCs w:val="24"/>
          <w:lang w:eastAsia="ru-RU"/>
        </w:rPr>
        <w:t xml:space="preserve"> выработаны эффективные формы и методы профилактики правонарушений несовершеннолетних, которые необходимо не только закрепить, но и развить в общероссийском законодательном акте, например </w:t>
      </w:r>
      <w:r w:rsidR="00561DA4" w:rsidRPr="00561DA4">
        <w:rPr>
          <w:bCs/>
          <w:color w:val="000000" w:themeColor="text1"/>
          <w:sz w:val="24"/>
          <w:szCs w:val="24"/>
          <w:lang w:eastAsia="ru-RU"/>
        </w:rPr>
        <w:t>Федеральный закон от 23 и</w:t>
      </w:r>
      <w:r w:rsidR="00561DA4" w:rsidRPr="00561DA4">
        <w:rPr>
          <w:bCs/>
          <w:color w:val="000000" w:themeColor="text1"/>
          <w:sz w:val="24"/>
          <w:szCs w:val="24"/>
          <w:lang w:eastAsia="ru-RU"/>
        </w:rPr>
        <w:t>ю</w:t>
      </w:r>
      <w:r w:rsidR="00561DA4">
        <w:rPr>
          <w:bCs/>
          <w:color w:val="000000" w:themeColor="text1"/>
          <w:sz w:val="24"/>
          <w:szCs w:val="24"/>
          <w:lang w:eastAsia="ru-RU"/>
        </w:rPr>
        <w:t>ня</w:t>
      </w:r>
      <w:r w:rsidR="00561DA4" w:rsidRPr="00561DA4">
        <w:rPr>
          <w:bCs/>
          <w:color w:val="000000" w:themeColor="text1"/>
          <w:sz w:val="24"/>
          <w:szCs w:val="24"/>
          <w:lang w:eastAsia="ru-RU"/>
        </w:rPr>
        <w:t>2016 г.</w:t>
      </w:r>
      <w:r w:rsidR="00561DA4">
        <w:rPr>
          <w:bCs/>
          <w:color w:val="000000" w:themeColor="text1"/>
          <w:sz w:val="24"/>
          <w:szCs w:val="24"/>
          <w:lang w:eastAsia="ru-RU"/>
        </w:rPr>
        <w:t xml:space="preserve"> № </w:t>
      </w:r>
      <w:r w:rsidR="00561DA4" w:rsidRPr="00561DA4">
        <w:rPr>
          <w:bCs/>
          <w:color w:val="000000" w:themeColor="text1"/>
          <w:sz w:val="24"/>
          <w:szCs w:val="24"/>
          <w:lang w:eastAsia="ru-RU"/>
        </w:rPr>
        <w:t>182-ФЗ</w:t>
      </w:r>
      <w:r w:rsidR="00561DA4">
        <w:rPr>
          <w:bCs/>
          <w:color w:val="000000" w:themeColor="text1"/>
          <w:sz w:val="24"/>
          <w:szCs w:val="24"/>
          <w:lang w:eastAsia="ru-RU"/>
        </w:rPr>
        <w:t xml:space="preserve"> «</w:t>
      </w:r>
      <w:r w:rsidR="00561DA4" w:rsidRPr="00561DA4">
        <w:rPr>
          <w:bCs/>
          <w:color w:val="000000" w:themeColor="text1"/>
          <w:sz w:val="24"/>
          <w:szCs w:val="24"/>
          <w:lang w:eastAsia="ru-RU"/>
        </w:rPr>
        <w:t>Об основах системы профилактики правонарушений в Российской Фе</w:t>
      </w:r>
      <w:r w:rsidR="00561DA4">
        <w:rPr>
          <w:bCs/>
          <w:color w:val="000000" w:themeColor="text1"/>
          <w:sz w:val="24"/>
          <w:szCs w:val="24"/>
          <w:lang w:eastAsia="ru-RU"/>
        </w:rPr>
        <w:t>дерации»</w:t>
      </w:r>
      <w:r w:rsidRPr="00561DA4">
        <w:rPr>
          <w:color w:val="000000" w:themeColor="text1"/>
          <w:sz w:val="24"/>
          <w:szCs w:val="24"/>
          <w:lang w:eastAsia="ru-RU"/>
        </w:rPr>
        <w:t>,</w:t>
      </w:r>
      <w:r w:rsidRPr="00954F62">
        <w:rPr>
          <w:color w:val="000000" w:themeColor="text1"/>
          <w:sz w:val="24"/>
          <w:szCs w:val="24"/>
          <w:lang w:eastAsia="ru-RU"/>
        </w:rPr>
        <w:t xml:space="preserve"> который бы определял основные понятия, принципы, виды и направления профилактической деятельности;</w:t>
      </w:r>
      <w:proofErr w:type="gramEnd"/>
      <w:r w:rsidRPr="00954F62">
        <w:rPr>
          <w:color w:val="000000" w:themeColor="text1"/>
          <w:sz w:val="24"/>
          <w:szCs w:val="24"/>
          <w:lang w:eastAsia="ru-RU"/>
        </w:rPr>
        <w:t xml:space="preserve"> систему органов, осуществляющих профилактику; их полномочия по реализации профилактической деятельности. Действующее законодател</w:t>
      </w:r>
      <w:r w:rsidRPr="00954F62">
        <w:rPr>
          <w:color w:val="000000" w:themeColor="text1"/>
          <w:sz w:val="24"/>
          <w:szCs w:val="24"/>
          <w:lang w:eastAsia="ru-RU"/>
        </w:rPr>
        <w:t>ь</w:t>
      </w:r>
      <w:r w:rsidRPr="00954F62">
        <w:rPr>
          <w:color w:val="000000" w:themeColor="text1"/>
          <w:sz w:val="24"/>
          <w:szCs w:val="24"/>
          <w:lang w:eastAsia="ru-RU"/>
        </w:rPr>
        <w:t>ство не разрешает данной проблемы.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 xml:space="preserve">При применении Федерального закона </w:t>
      </w:r>
      <w:r w:rsidR="0043563F" w:rsidRPr="00954F62">
        <w:rPr>
          <w:color w:val="000000" w:themeColor="text1"/>
          <w:sz w:val="24"/>
          <w:szCs w:val="24"/>
          <w:lang w:eastAsia="ru-RU"/>
        </w:rPr>
        <w:t>«</w:t>
      </w:r>
      <w:r w:rsidRPr="00954F62">
        <w:rPr>
          <w:color w:val="000000" w:themeColor="text1"/>
          <w:sz w:val="24"/>
          <w:szCs w:val="24"/>
          <w:lang w:eastAsia="ru-RU"/>
        </w:rPr>
        <w:t>Об основах системы профилактики безна</w:t>
      </w:r>
      <w:r w:rsidRPr="00954F62">
        <w:rPr>
          <w:color w:val="000000" w:themeColor="text1"/>
          <w:sz w:val="24"/>
          <w:szCs w:val="24"/>
          <w:lang w:eastAsia="ru-RU"/>
        </w:rPr>
        <w:t>д</w:t>
      </w:r>
      <w:r w:rsidRPr="00954F62">
        <w:rPr>
          <w:color w:val="000000" w:themeColor="text1"/>
          <w:sz w:val="24"/>
          <w:szCs w:val="24"/>
          <w:lang w:eastAsia="ru-RU"/>
        </w:rPr>
        <w:t>зорности и правонарушений несовершеннолетних</w:t>
      </w:r>
      <w:r w:rsidR="0043563F" w:rsidRPr="00954F62">
        <w:rPr>
          <w:color w:val="000000" w:themeColor="text1"/>
          <w:sz w:val="24"/>
          <w:szCs w:val="24"/>
          <w:lang w:eastAsia="ru-RU"/>
        </w:rPr>
        <w:t xml:space="preserve">» </w:t>
      </w:r>
      <w:r w:rsidRPr="00954F62">
        <w:rPr>
          <w:color w:val="000000" w:themeColor="text1"/>
          <w:sz w:val="24"/>
          <w:szCs w:val="24"/>
          <w:lang w:eastAsia="ru-RU"/>
        </w:rPr>
        <w:t xml:space="preserve"> выстраивается целая система мер, по своей природе профилактических. Содержание деятельности </w:t>
      </w:r>
      <w:r w:rsidR="0096322F">
        <w:rPr>
          <w:color w:val="000000" w:themeColor="text1"/>
          <w:sz w:val="24"/>
          <w:szCs w:val="24"/>
          <w:lang w:eastAsia="ru-RU"/>
        </w:rPr>
        <w:t>ПДН МОМ</w:t>
      </w:r>
      <w:r w:rsidR="008F08DC" w:rsidRPr="00954F62">
        <w:rPr>
          <w:color w:val="000000" w:themeColor="text1"/>
          <w:sz w:val="24"/>
          <w:szCs w:val="24"/>
          <w:lang w:eastAsia="ru-RU"/>
        </w:rPr>
        <w:t>ВД «</w:t>
      </w:r>
      <w:r w:rsidR="0096322F">
        <w:rPr>
          <w:color w:val="000000" w:themeColor="text1"/>
          <w:sz w:val="24"/>
          <w:szCs w:val="24"/>
          <w:lang w:eastAsia="ru-RU"/>
        </w:rPr>
        <w:t>Билиби</w:t>
      </w:r>
      <w:r w:rsidR="0096322F">
        <w:rPr>
          <w:color w:val="000000" w:themeColor="text1"/>
          <w:sz w:val="24"/>
          <w:szCs w:val="24"/>
          <w:lang w:eastAsia="ru-RU"/>
        </w:rPr>
        <w:t>н</w:t>
      </w:r>
      <w:r w:rsidR="0096322F">
        <w:rPr>
          <w:color w:val="000000" w:themeColor="text1"/>
          <w:sz w:val="24"/>
          <w:szCs w:val="24"/>
          <w:lang w:eastAsia="ru-RU"/>
        </w:rPr>
        <w:t xml:space="preserve">ский» </w:t>
      </w:r>
      <w:r w:rsidRPr="00954F62">
        <w:rPr>
          <w:color w:val="000000" w:themeColor="text1"/>
          <w:sz w:val="24"/>
          <w:szCs w:val="24"/>
          <w:lang w:eastAsia="ru-RU"/>
        </w:rPr>
        <w:t>по их применению в совокупности и является осуществлением административной профилактики.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>Одной из мер, предупреждающей совершение правонарушений несовершенноле</w:t>
      </w:r>
      <w:r w:rsidRPr="00954F62">
        <w:rPr>
          <w:color w:val="000000" w:themeColor="text1"/>
          <w:sz w:val="24"/>
          <w:szCs w:val="24"/>
          <w:lang w:eastAsia="ru-RU"/>
        </w:rPr>
        <w:t>т</w:t>
      </w:r>
      <w:r w:rsidRPr="00954F62">
        <w:rPr>
          <w:color w:val="000000" w:themeColor="text1"/>
          <w:sz w:val="24"/>
          <w:szCs w:val="24"/>
          <w:lang w:eastAsia="ru-RU"/>
        </w:rPr>
        <w:t>ними, выступает направление в специальные учебно-воспитательные учреждения закр</w:t>
      </w:r>
      <w:r w:rsidRPr="00954F62">
        <w:rPr>
          <w:color w:val="000000" w:themeColor="text1"/>
          <w:sz w:val="24"/>
          <w:szCs w:val="24"/>
          <w:lang w:eastAsia="ru-RU"/>
        </w:rPr>
        <w:t>ы</w:t>
      </w:r>
      <w:r w:rsidRPr="00954F62">
        <w:rPr>
          <w:color w:val="000000" w:themeColor="text1"/>
          <w:sz w:val="24"/>
          <w:szCs w:val="24"/>
          <w:lang w:eastAsia="ru-RU"/>
        </w:rPr>
        <w:t>того типа органов управления образованием (далее</w:t>
      </w:r>
      <w:r w:rsidR="00DA36F1" w:rsidRPr="00954F62">
        <w:rPr>
          <w:color w:val="000000" w:themeColor="text1"/>
          <w:sz w:val="24"/>
          <w:szCs w:val="24"/>
          <w:lang w:eastAsia="ru-RU"/>
        </w:rPr>
        <w:t xml:space="preserve"> – </w:t>
      </w:r>
      <w:r w:rsidRPr="00954F62">
        <w:rPr>
          <w:color w:val="000000" w:themeColor="text1"/>
          <w:sz w:val="24"/>
          <w:szCs w:val="24"/>
          <w:lang w:eastAsia="ru-RU"/>
        </w:rPr>
        <w:t>СУВУ ЗТ), к которым относятся: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>1) специальные общеобразовательные школы закрытого типа;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>2) специальные профессиональные училища закрытого типа;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>3) специальные (коррекционные) образовательные учреждения закрытого типа.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 xml:space="preserve">В соответствии с Законом РФ от 10 июля 1992 г. </w:t>
      </w:r>
      <w:r w:rsidR="00D461BF" w:rsidRPr="00954F62">
        <w:rPr>
          <w:color w:val="000000" w:themeColor="text1"/>
          <w:sz w:val="24"/>
          <w:szCs w:val="24"/>
          <w:lang w:eastAsia="ru-RU"/>
        </w:rPr>
        <w:t>№</w:t>
      </w:r>
      <w:r w:rsidRPr="00954F62">
        <w:rPr>
          <w:color w:val="000000" w:themeColor="text1"/>
          <w:sz w:val="24"/>
          <w:szCs w:val="24"/>
          <w:lang w:eastAsia="ru-RU"/>
        </w:rPr>
        <w:t xml:space="preserve"> 3266-1 </w:t>
      </w:r>
      <w:r w:rsidR="0043563F" w:rsidRPr="00954F62">
        <w:rPr>
          <w:color w:val="000000" w:themeColor="text1"/>
          <w:sz w:val="24"/>
          <w:szCs w:val="24"/>
          <w:lang w:eastAsia="ru-RU"/>
        </w:rPr>
        <w:t>«</w:t>
      </w:r>
      <w:r w:rsidRPr="00954F62">
        <w:rPr>
          <w:color w:val="000000" w:themeColor="text1"/>
          <w:sz w:val="24"/>
          <w:szCs w:val="24"/>
          <w:lang w:eastAsia="ru-RU"/>
        </w:rPr>
        <w:t>Об образовании</w:t>
      </w:r>
      <w:r w:rsidR="0043563F" w:rsidRPr="00954F62">
        <w:rPr>
          <w:color w:val="000000" w:themeColor="text1"/>
          <w:sz w:val="24"/>
          <w:szCs w:val="24"/>
          <w:lang w:eastAsia="ru-RU"/>
        </w:rPr>
        <w:t xml:space="preserve">» </w:t>
      </w:r>
      <w:r w:rsidRPr="00954F62">
        <w:rPr>
          <w:color w:val="000000" w:themeColor="text1"/>
          <w:sz w:val="24"/>
          <w:szCs w:val="24"/>
          <w:lang w:eastAsia="ru-RU"/>
        </w:rPr>
        <w:t xml:space="preserve"> в </w:t>
      </w:r>
      <w:r w:rsidR="00D461BF" w:rsidRPr="00954F62">
        <w:rPr>
          <w:color w:val="000000" w:themeColor="text1"/>
          <w:sz w:val="24"/>
          <w:szCs w:val="24"/>
          <w:lang w:eastAsia="ru-RU"/>
        </w:rPr>
        <w:lastRenderedPageBreak/>
        <w:t>специальное учебно-воспитательное учреждение закрытого типа</w:t>
      </w:r>
      <w:r w:rsidRPr="00954F62">
        <w:rPr>
          <w:color w:val="000000" w:themeColor="text1"/>
          <w:sz w:val="24"/>
          <w:szCs w:val="24"/>
          <w:lang w:eastAsia="ru-RU"/>
        </w:rPr>
        <w:t xml:space="preserve"> могут быть помещены несовершеннолетние в возрасте от 11 до 18 лет, нуждающиеся в особых условиях восп</w:t>
      </w:r>
      <w:r w:rsidRPr="00954F62">
        <w:rPr>
          <w:color w:val="000000" w:themeColor="text1"/>
          <w:sz w:val="24"/>
          <w:szCs w:val="24"/>
          <w:lang w:eastAsia="ru-RU"/>
        </w:rPr>
        <w:t>и</w:t>
      </w:r>
      <w:r w:rsidRPr="00954F62">
        <w:rPr>
          <w:color w:val="000000" w:themeColor="text1"/>
          <w:sz w:val="24"/>
          <w:szCs w:val="24"/>
          <w:lang w:eastAsia="ru-RU"/>
        </w:rPr>
        <w:t>тания, обучения и требующие специального педагогического подхода. При этом указа</w:t>
      </w:r>
      <w:r w:rsidRPr="00954F62">
        <w:rPr>
          <w:color w:val="000000" w:themeColor="text1"/>
          <w:sz w:val="24"/>
          <w:szCs w:val="24"/>
          <w:lang w:eastAsia="ru-RU"/>
        </w:rPr>
        <w:t>н</w:t>
      </w:r>
      <w:r w:rsidRPr="00954F62">
        <w:rPr>
          <w:color w:val="000000" w:themeColor="text1"/>
          <w:sz w:val="24"/>
          <w:szCs w:val="24"/>
          <w:lang w:eastAsia="ru-RU"/>
        </w:rPr>
        <w:t xml:space="preserve">ный Закон не разъясняет, что следует понимать под </w:t>
      </w:r>
      <w:r w:rsidR="0043563F" w:rsidRPr="00954F62">
        <w:rPr>
          <w:color w:val="000000" w:themeColor="text1"/>
          <w:sz w:val="24"/>
          <w:szCs w:val="24"/>
          <w:lang w:eastAsia="ru-RU"/>
        </w:rPr>
        <w:t>«</w:t>
      </w:r>
      <w:r w:rsidRPr="00954F62">
        <w:rPr>
          <w:color w:val="000000" w:themeColor="text1"/>
          <w:sz w:val="24"/>
          <w:szCs w:val="24"/>
          <w:lang w:eastAsia="ru-RU"/>
        </w:rPr>
        <w:t>особыми условиями воспитания, обучения</w:t>
      </w:r>
      <w:r w:rsidR="0043563F" w:rsidRPr="00954F62">
        <w:rPr>
          <w:color w:val="000000" w:themeColor="text1"/>
          <w:sz w:val="24"/>
          <w:szCs w:val="24"/>
          <w:lang w:eastAsia="ru-RU"/>
        </w:rPr>
        <w:t xml:space="preserve">» </w:t>
      </w:r>
      <w:r w:rsidRPr="00954F62">
        <w:rPr>
          <w:color w:val="000000" w:themeColor="text1"/>
          <w:sz w:val="24"/>
          <w:szCs w:val="24"/>
          <w:lang w:eastAsia="ru-RU"/>
        </w:rPr>
        <w:t xml:space="preserve"> и кого следует относить к </w:t>
      </w:r>
      <w:r w:rsidR="0043563F" w:rsidRPr="00954F62">
        <w:rPr>
          <w:color w:val="000000" w:themeColor="text1"/>
          <w:sz w:val="24"/>
          <w:szCs w:val="24"/>
          <w:lang w:eastAsia="ru-RU"/>
        </w:rPr>
        <w:t>«</w:t>
      </w:r>
      <w:r w:rsidRPr="00954F62">
        <w:rPr>
          <w:color w:val="000000" w:themeColor="text1"/>
          <w:sz w:val="24"/>
          <w:szCs w:val="24"/>
          <w:lang w:eastAsia="ru-RU"/>
        </w:rPr>
        <w:t>несовершеннолетним, требующим специального педагогического подхода</w:t>
      </w:r>
      <w:r w:rsidR="0043563F" w:rsidRPr="00954F62">
        <w:rPr>
          <w:color w:val="000000" w:themeColor="text1"/>
          <w:sz w:val="24"/>
          <w:szCs w:val="24"/>
          <w:lang w:eastAsia="ru-RU"/>
        </w:rPr>
        <w:t>».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>В случае помещения в специальное учебно-воспитательное учреждение закрытого типа несовершеннолетний может быть направлен до достижения им 18-летнего возраста, но не более чем на три года.</w:t>
      </w:r>
    </w:p>
    <w:p w:rsidR="008D5556" w:rsidRPr="00954F62" w:rsidRDefault="008D5556" w:rsidP="00D019A2">
      <w:pPr>
        <w:widowControl w:val="0"/>
        <w:rPr>
          <w:color w:val="000000" w:themeColor="text1"/>
          <w:sz w:val="24"/>
          <w:szCs w:val="24"/>
          <w:lang w:eastAsia="ru-RU"/>
        </w:rPr>
      </w:pPr>
      <w:r w:rsidRPr="00954F62">
        <w:rPr>
          <w:color w:val="000000" w:themeColor="text1"/>
          <w:sz w:val="24"/>
          <w:szCs w:val="24"/>
          <w:lang w:eastAsia="ru-RU"/>
        </w:rPr>
        <w:t>При этом во всех действиях сотрудников органов внутренних дел, комиссий по д</w:t>
      </w:r>
      <w:r w:rsidRPr="00954F62">
        <w:rPr>
          <w:color w:val="000000" w:themeColor="text1"/>
          <w:sz w:val="24"/>
          <w:szCs w:val="24"/>
          <w:lang w:eastAsia="ru-RU"/>
        </w:rPr>
        <w:t>е</w:t>
      </w:r>
      <w:r w:rsidRPr="00954F62">
        <w:rPr>
          <w:color w:val="000000" w:themeColor="text1"/>
          <w:sz w:val="24"/>
          <w:szCs w:val="24"/>
          <w:lang w:eastAsia="ru-RU"/>
        </w:rPr>
        <w:t>лам несовершеннолетних и защите их прав, судей в отношении несовершеннолетних пр</w:t>
      </w:r>
      <w:r w:rsidRPr="00954F62">
        <w:rPr>
          <w:color w:val="000000" w:themeColor="text1"/>
          <w:sz w:val="24"/>
          <w:szCs w:val="24"/>
          <w:lang w:eastAsia="ru-RU"/>
        </w:rPr>
        <w:t>и</w:t>
      </w:r>
      <w:r w:rsidRPr="00954F62">
        <w:rPr>
          <w:color w:val="000000" w:themeColor="text1"/>
          <w:sz w:val="24"/>
          <w:szCs w:val="24"/>
          <w:lang w:eastAsia="ru-RU"/>
        </w:rPr>
        <w:t>оритетными должны быть интересы ребенка и их наилучшее обеспечение.</w:t>
      </w:r>
    </w:p>
    <w:p w:rsidR="00D7509E" w:rsidRPr="00954F62" w:rsidRDefault="00D461B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Итак, </w:t>
      </w:r>
      <w:r w:rsidR="00256CE4" w:rsidRPr="00954F62">
        <w:rPr>
          <w:sz w:val="24"/>
          <w:szCs w:val="24"/>
        </w:rPr>
        <w:t>в вопросах обеспечения защиты прав несовершеннолетних особую роль и</w:t>
      </w:r>
      <w:r w:rsidR="00256CE4" w:rsidRPr="00954F62">
        <w:rPr>
          <w:sz w:val="24"/>
          <w:szCs w:val="24"/>
        </w:rPr>
        <w:t>г</w:t>
      </w:r>
      <w:r w:rsidR="00256CE4" w:rsidRPr="00954F62">
        <w:rPr>
          <w:sz w:val="24"/>
          <w:szCs w:val="24"/>
        </w:rPr>
        <w:t>рают подразделения по делам несовершеннолетних, деятельность которых направлена на проведение мероприятий по защите прав несовершеннолетних, а также проведение пр</w:t>
      </w:r>
      <w:r w:rsidR="00256CE4" w:rsidRPr="00954F62">
        <w:rPr>
          <w:sz w:val="24"/>
          <w:szCs w:val="24"/>
        </w:rPr>
        <w:t>о</w:t>
      </w:r>
      <w:r w:rsidR="00256CE4" w:rsidRPr="00954F62">
        <w:rPr>
          <w:sz w:val="24"/>
          <w:szCs w:val="24"/>
        </w:rPr>
        <w:t>филактической работы с теми несовершеннолетними, которые представляют опасность для общества. Для органов внутренних дел это</w:t>
      </w:r>
      <w:r w:rsidR="00DA36F1" w:rsidRPr="00954F62">
        <w:rPr>
          <w:sz w:val="24"/>
          <w:szCs w:val="24"/>
        </w:rPr>
        <w:t xml:space="preserve"> – </w:t>
      </w:r>
      <w:r w:rsidR="00256CE4" w:rsidRPr="00954F62">
        <w:rPr>
          <w:sz w:val="24"/>
          <w:szCs w:val="24"/>
        </w:rPr>
        <w:t xml:space="preserve">несовершеннолетние жертвы насилия, правонарушители, беспризорники, алкоголики, наркоманы и т.д. </w:t>
      </w:r>
    </w:p>
    <w:p w:rsidR="00116B07" w:rsidRDefault="00116B07" w:rsidP="00D019A2">
      <w:pPr>
        <w:widowControl w:val="0"/>
        <w:ind w:firstLine="0"/>
        <w:jc w:val="center"/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0779F" w:rsidRPr="0060779F" w:rsidRDefault="0060779F" w:rsidP="00D019A2">
      <w:pPr>
        <w:widowControl w:val="0"/>
        <w:ind w:firstLine="0"/>
        <w:jc w:val="center"/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60779F"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  <w:t>ГЛАВА 2.  НОРМАТИВНО-ПРАВОВЫЕ ОСНОВЫ ЗАЩИТЫ ПРАВ</w:t>
      </w:r>
      <w:r w:rsidR="000F5894"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60779F"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  <w:t>НЕСОВЕРШЕ</w:t>
      </w:r>
      <w:r w:rsidRPr="0060779F"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  <w:t>Н</w:t>
      </w:r>
      <w:r w:rsidRPr="0060779F"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НОЛЕТНИХ В ДЕЯТЕЛЬНОСТИ МОМВД РОССИИ </w:t>
      </w:r>
      <w:r w:rsidR="000F5894"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60779F"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  <w:t>«БИЛИБИНСКИЙ»</w:t>
      </w:r>
    </w:p>
    <w:p w:rsidR="00D7509E" w:rsidRPr="00954F62" w:rsidRDefault="00D7509E" w:rsidP="00D019A2">
      <w:pPr>
        <w:widowControl w:val="0"/>
        <w:ind w:firstLine="0"/>
        <w:rPr>
          <w:color w:val="000000" w:themeColor="text1"/>
          <w:sz w:val="24"/>
          <w:szCs w:val="24"/>
        </w:rPr>
      </w:pPr>
    </w:p>
    <w:p w:rsidR="000F5894" w:rsidRDefault="0060779F" w:rsidP="00D019A2">
      <w:pPr>
        <w:pStyle w:val="2"/>
        <w:ind w:firstLine="0"/>
        <w:jc w:val="center"/>
        <w:rPr>
          <w:b w:val="0"/>
          <w:sz w:val="24"/>
          <w:szCs w:val="24"/>
        </w:rPr>
      </w:pPr>
      <w:bookmarkStart w:id="7" w:name="_Toc41868202"/>
      <w:r w:rsidRPr="0060779F">
        <w:rPr>
          <w:b w:val="0"/>
          <w:sz w:val="24"/>
          <w:szCs w:val="24"/>
        </w:rPr>
        <w:t xml:space="preserve">2.1 АНАЛИЗ ОРГАНИЗАЦИИ И ОСНОВНЫХ НАПРАВЛЕНИЙ ДЕЯТЕЛЬНОСТИ ПОДРАЗДЕЛЕНИЯ ПО ДЕЛАМ НЕСОВЕРШЕННОЛЕТНИХ </w:t>
      </w:r>
    </w:p>
    <w:p w:rsidR="00D7509E" w:rsidRPr="0060779F" w:rsidRDefault="0060779F" w:rsidP="00D019A2">
      <w:pPr>
        <w:pStyle w:val="2"/>
        <w:ind w:firstLine="0"/>
        <w:jc w:val="center"/>
        <w:rPr>
          <w:b w:val="0"/>
          <w:sz w:val="24"/>
          <w:szCs w:val="24"/>
        </w:rPr>
      </w:pPr>
      <w:r w:rsidRPr="0060779F">
        <w:rPr>
          <w:b w:val="0"/>
          <w:sz w:val="24"/>
          <w:szCs w:val="24"/>
        </w:rPr>
        <w:t>МОМВД «</w:t>
      </w:r>
      <w:bookmarkEnd w:id="7"/>
      <w:r w:rsidRPr="0060779F">
        <w:rPr>
          <w:b w:val="0"/>
          <w:sz w:val="24"/>
          <w:szCs w:val="24"/>
        </w:rPr>
        <w:t>БИЛИБИНСКИЙ»</w:t>
      </w:r>
    </w:p>
    <w:p w:rsidR="00570416" w:rsidRPr="0060779F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Подразделение по делам несовершеннолетних является структурным подраздел</w:t>
      </w:r>
      <w:r w:rsidRPr="0060779F">
        <w:rPr>
          <w:sz w:val="24"/>
          <w:szCs w:val="24"/>
        </w:rPr>
        <w:t>е</w:t>
      </w:r>
      <w:r w:rsidRPr="0060779F">
        <w:rPr>
          <w:sz w:val="24"/>
          <w:szCs w:val="24"/>
        </w:rPr>
        <w:t>нием Межмуниципального отдела Министерства внутренних дел Российской Федерации «</w:t>
      </w:r>
      <w:r w:rsidR="00171A0A">
        <w:rPr>
          <w:sz w:val="24"/>
          <w:szCs w:val="24"/>
        </w:rPr>
        <w:t>Билибинский</w:t>
      </w:r>
      <w:r w:rsidR="0043563F" w:rsidRPr="0060779F">
        <w:rPr>
          <w:sz w:val="24"/>
          <w:szCs w:val="24"/>
        </w:rPr>
        <w:t xml:space="preserve">»  </w:t>
      </w:r>
      <w:r w:rsidRPr="0060779F">
        <w:rPr>
          <w:sz w:val="24"/>
          <w:szCs w:val="24"/>
        </w:rPr>
        <w:t xml:space="preserve">(далее – </w:t>
      </w:r>
      <w:r w:rsidR="00171A0A">
        <w:rPr>
          <w:sz w:val="24"/>
          <w:szCs w:val="24"/>
        </w:rPr>
        <w:t>ПДН МОМ</w:t>
      </w:r>
      <w:r w:rsidR="008F08DC" w:rsidRPr="0060779F">
        <w:rPr>
          <w:sz w:val="24"/>
          <w:szCs w:val="24"/>
        </w:rPr>
        <w:t xml:space="preserve">ВД </w:t>
      </w:r>
      <w:r w:rsidR="00171A0A" w:rsidRPr="00171A0A">
        <w:rPr>
          <w:sz w:val="24"/>
          <w:szCs w:val="24"/>
        </w:rPr>
        <w:t>«Билибинский</w:t>
      </w:r>
      <w:r w:rsidR="00171A0A">
        <w:rPr>
          <w:sz w:val="24"/>
          <w:szCs w:val="24"/>
        </w:rPr>
        <w:t xml:space="preserve">»). </w:t>
      </w:r>
      <w:r w:rsidRPr="0060779F">
        <w:rPr>
          <w:sz w:val="24"/>
          <w:szCs w:val="24"/>
        </w:rPr>
        <w:t>Деятельность отделения осущ</w:t>
      </w:r>
      <w:r w:rsidRPr="0060779F">
        <w:rPr>
          <w:sz w:val="24"/>
          <w:szCs w:val="24"/>
        </w:rPr>
        <w:t>е</w:t>
      </w:r>
      <w:r w:rsidRPr="0060779F">
        <w:rPr>
          <w:sz w:val="24"/>
          <w:szCs w:val="24"/>
        </w:rPr>
        <w:t>ствляется в соответствии с нормами российского законодательства.</w:t>
      </w:r>
    </w:p>
    <w:p w:rsidR="00A35C42" w:rsidRPr="0060779F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 xml:space="preserve">Деятельность </w:t>
      </w:r>
      <w:r w:rsidR="00171A0A" w:rsidRPr="00171A0A">
        <w:rPr>
          <w:sz w:val="24"/>
          <w:szCs w:val="24"/>
        </w:rPr>
        <w:t>ПДН МОМВД «Билибинский</w:t>
      </w:r>
      <w:r w:rsidR="0043563F" w:rsidRPr="0060779F">
        <w:rPr>
          <w:sz w:val="24"/>
          <w:szCs w:val="24"/>
        </w:rPr>
        <w:t xml:space="preserve">»  </w:t>
      </w:r>
      <w:r w:rsidRPr="0060779F">
        <w:rPr>
          <w:sz w:val="24"/>
          <w:szCs w:val="24"/>
        </w:rPr>
        <w:t xml:space="preserve">законодательно регламентируется следующими документами: </w:t>
      </w:r>
    </w:p>
    <w:p w:rsidR="00A35C42" w:rsidRPr="0060779F" w:rsidRDefault="00A35C42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 xml:space="preserve">- гл. 3 </w:t>
      </w:r>
      <w:r w:rsidR="00FB0180" w:rsidRPr="0060779F">
        <w:rPr>
          <w:sz w:val="24"/>
          <w:szCs w:val="24"/>
        </w:rPr>
        <w:t>Федерального закона от 07.02.2011 №-3 ФЗ «О полиции»;</w:t>
      </w:r>
    </w:p>
    <w:p w:rsidR="00A35C42" w:rsidRPr="0060779F" w:rsidRDefault="00A35C42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- </w:t>
      </w:r>
      <w:r w:rsidR="00FB0180" w:rsidRPr="0060779F">
        <w:rPr>
          <w:sz w:val="24"/>
          <w:szCs w:val="24"/>
        </w:rPr>
        <w:t>Федерального закона от 24.06.1999 № 120-ФЗ «Об основах системы профилакт</w:t>
      </w:r>
      <w:r w:rsidR="00FB0180" w:rsidRPr="0060779F">
        <w:rPr>
          <w:sz w:val="24"/>
          <w:szCs w:val="24"/>
        </w:rPr>
        <w:t>и</w:t>
      </w:r>
      <w:r w:rsidR="00FB0180" w:rsidRPr="0060779F">
        <w:rPr>
          <w:sz w:val="24"/>
          <w:szCs w:val="24"/>
        </w:rPr>
        <w:t>ки безнадзорности и правонарушений несовершеннолетних»</w:t>
      </w:r>
      <w:r w:rsidRPr="0060779F">
        <w:rPr>
          <w:sz w:val="24"/>
          <w:szCs w:val="24"/>
        </w:rPr>
        <w:t xml:space="preserve">; </w:t>
      </w:r>
    </w:p>
    <w:p w:rsidR="00A35C42" w:rsidRPr="0060779F" w:rsidRDefault="00A35C42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- гл. 14 и гл. 20 У</w:t>
      </w:r>
      <w:r w:rsidR="009150B4" w:rsidRPr="0060779F">
        <w:rPr>
          <w:sz w:val="24"/>
          <w:szCs w:val="24"/>
        </w:rPr>
        <w:t>головного кодекса</w:t>
      </w:r>
      <w:r w:rsidRPr="0060779F">
        <w:rPr>
          <w:sz w:val="24"/>
          <w:szCs w:val="24"/>
        </w:rPr>
        <w:t xml:space="preserve"> РФ; </w:t>
      </w:r>
    </w:p>
    <w:p w:rsidR="00A35C42" w:rsidRPr="0060779F" w:rsidRDefault="00A35C42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lastRenderedPageBreak/>
        <w:t>- с</w:t>
      </w:r>
      <w:r w:rsidR="00570416" w:rsidRPr="0060779F">
        <w:rPr>
          <w:sz w:val="24"/>
          <w:szCs w:val="24"/>
        </w:rPr>
        <w:t>т. 73, ст. 420, ст. 421, ст. 432 У</w:t>
      </w:r>
      <w:r w:rsidR="009150B4" w:rsidRPr="0060779F">
        <w:rPr>
          <w:sz w:val="24"/>
          <w:szCs w:val="24"/>
        </w:rPr>
        <w:t>головно-процессуального кодекса</w:t>
      </w:r>
      <w:r w:rsidR="00570416" w:rsidRPr="0060779F">
        <w:rPr>
          <w:sz w:val="24"/>
          <w:szCs w:val="24"/>
        </w:rPr>
        <w:t xml:space="preserve"> РФ; </w:t>
      </w:r>
    </w:p>
    <w:p w:rsidR="00A35C42" w:rsidRPr="0060779F" w:rsidRDefault="00A35C42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- с</w:t>
      </w:r>
      <w:r w:rsidR="00570416" w:rsidRPr="0060779F">
        <w:rPr>
          <w:sz w:val="24"/>
          <w:szCs w:val="24"/>
        </w:rPr>
        <w:t>т. 183, ст. 187</w:t>
      </w:r>
      <w:r w:rsidRPr="0060779F">
        <w:rPr>
          <w:sz w:val="24"/>
          <w:szCs w:val="24"/>
        </w:rPr>
        <w:t>-</w:t>
      </w:r>
      <w:r w:rsidR="00570416" w:rsidRPr="0060779F">
        <w:rPr>
          <w:sz w:val="24"/>
          <w:szCs w:val="24"/>
        </w:rPr>
        <w:t>190 У</w:t>
      </w:r>
      <w:r w:rsidR="009150B4" w:rsidRPr="0060779F">
        <w:rPr>
          <w:sz w:val="24"/>
          <w:szCs w:val="24"/>
        </w:rPr>
        <w:t>головно-исполнительного кодекса</w:t>
      </w:r>
      <w:r w:rsidR="00570416" w:rsidRPr="0060779F">
        <w:rPr>
          <w:sz w:val="24"/>
          <w:szCs w:val="24"/>
        </w:rPr>
        <w:t xml:space="preserve"> РФ;</w:t>
      </w:r>
    </w:p>
    <w:p w:rsidR="00A35C42" w:rsidRPr="0060779F" w:rsidRDefault="00A35C42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- с</w:t>
      </w:r>
      <w:r w:rsidR="00570416" w:rsidRPr="0060779F">
        <w:rPr>
          <w:sz w:val="24"/>
          <w:szCs w:val="24"/>
        </w:rPr>
        <w:t>т. 5, ст. 20 К</w:t>
      </w:r>
      <w:r w:rsidR="009150B4" w:rsidRPr="0060779F">
        <w:rPr>
          <w:sz w:val="24"/>
          <w:szCs w:val="24"/>
        </w:rPr>
        <w:t>одекса об административных правонарушениях</w:t>
      </w:r>
      <w:r w:rsidR="00570416" w:rsidRPr="0060779F">
        <w:rPr>
          <w:sz w:val="24"/>
          <w:szCs w:val="24"/>
        </w:rPr>
        <w:t xml:space="preserve"> РФ</w:t>
      </w:r>
      <w:r w:rsidRPr="0060779F">
        <w:rPr>
          <w:sz w:val="24"/>
          <w:szCs w:val="24"/>
        </w:rPr>
        <w:t>.</w:t>
      </w:r>
    </w:p>
    <w:p w:rsidR="00570416" w:rsidRPr="0060779F" w:rsidRDefault="00A35C42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Т</w:t>
      </w:r>
      <w:r w:rsidR="00570416" w:rsidRPr="0060779F">
        <w:rPr>
          <w:sz w:val="24"/>
          <w:szCs w:val="24"/>
        </w:rPr>
        <w:t>акже осуществляется на основе внутренних документов и инструкций.</w:t>
      </w:r>
    </w:p>
    <w:p w:rsidR="00570416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Инспектор</w:t>
      </w:r>
      <w:r w:rsidR="00F846CF">
        <w:rPr>
          <w:sz w:val="24"/>
          <w:szCs w:val="24"/>
        </w:rPr>
        <w:t>ы</w:t>
      </w:r>
      <w:r w:rsidRPr="0060779F">
        <w:rPr>
          <w:sz w:val="24"/>
          <w:szCs w:val="24"/>
        </w:rPr>
        <w:t xml:space="preserve"> </w:t>
      </w:r>
      <w:r w:rsidR="002A5E94" w:rsidRPr="002A5E94">
        <w:rPr>
          <w:sz w:val="24"/>
          <w:szCs w:val="24"/>
        </w:rPr>
        <w:t>ПДН МОМВД «Билибинский</w:t>
      </w:r>
      <w:r w:rsidR="0043563F" w:rsidRPr="0060779F">
        <w:rPr>
          <w:sz w:val="24"/>
          <w:szCs w:val="24"/>
        </w:rPr>
        <w:t xml:space="preserve">»  </w:t>
      </w:r>
      <w:r w:rsidRPr="0060779F">
        <w:rPr>
          <w:sz w:val="24"/>
          <w:szCs w:val="24"/>
        </w:rPr>
        <w:t>в соответствии с законодательством имеет право: посещать несовершеннолетних по месту жительства, учебы, работы, бесед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>вать с несовершеннолетним и родителями; вызывать несовершеннолетних и родителей для выяснения обстоятельств; участвовать в обсуждении поведения несовершеннолетних и их родителей; в установленном порядке доставлять несовершеннолетних в органы вну</w:t>
      </w:r>
      <w:r w:rsidRPr="0060779F">
        <w:rPr>
          <w:sz w:val="24"/>
          <w:szCs w:val="24"/>
        </w:rPr>
        <w:t>т</w:t>
      </w:r>
      <w:r w:rsidRPr="0060779F">
        <w:rPr>
          <w:sz w:val="24"/>
          <w:szCs w:val="24"/>
        </w:rPr>
        <w:t>ренних дел. Для обеспечения эффективной работы инспектор по делам несовершенноле</w:t>
      </w:r>
      <w:r w:rsidRPr="0060779F">
        <w:rPr>
          <w:sz w:val="24"/>
          <w:szCs w:val="24"/>
        </w:rPr>
        <w:t>т</w:t>
      </w:r>
      <w:r w:rsidRPr="0060779F">
        <w:rPr>
          <w:sz w:val="24"/>
          <w:szCs w:val="24"/>
        </w:rPr>
        <w:t>них обязан знать: численность и состав населения до 18 лет; руководителей местных о</w:t>
      </w:r>
      <w:r w:rsidRPr="0060779F">
        <w:rPr>
          <w:sz w:val="24"/>
          <w:szCs w:val="24"/>
        </w:rPr>
        <w:t>р</w:t>
      </w:r>
      <w:r w:rsidRPr="0060779F">
        <w:rPr>
          <w:sz w:val="24"/>
          <w:szCs w:val="24"/>
        </w:rPr>
        <w:t>ганов самоуправления, органы, которые ведут работу с детьми; статистические данные о правонарушениях; сведения об образе жизни и связях несовершеннолетних; информацию о профилактике.</w:t>
      </w:r>
    </w:p>
    <w:p w:rsidR="00F846CF" w:rsidRPr="00961F87" w:rsidRDefault="00F846CF" w:rsidP="00D019A2">
      <w:pPr>
        <w:widowControl w:val="0"/>
        <w:rPr>
          <w:bCs/>
          <w:sz w:val="24"/>
          <w:szCs w:val="24"/>
        </w:rPr>
      </w:pPr>
      <w:r w:rsidRPr="00961F87">
        <w:rPr>
          <w:sz w:val="24"/>
          <w:szCs w:val="24"/>
        </w:rPr>
        <w:t>Инспекторы ПДН МОМВД «Билибинский»  в соответствии с законодательством</w:t>
      </w:r>
      <w:r w:rsidRPr="00961F87">
        <w:rPr>
          <w:b/>
          <w:color w:val="22272F"/>
          <w:sz w:val="24"/>
          <w:szCs w:val="24"/>
        </w:rPr>
        <w:t xml:space="preserve"> </w:t>
      </w:r>
      <w:r w:rsidRPr="00961F87">
        <w:rPr>
          <w:bCs/>
          <w:sz w:val="24"/>
          <w:szCs w:val="24"/>
        </w:rPr>
        <w:t>Статья 21. Подразделения по делам несовершеннолетних органов внутренних дел:</w:t>
      </w:r>
    </w:p>
    <w:p w:rsidR="00F846CF" w:rsidRPr="00961F87" w:rsidRDefault="00F846CF" w:rsidP="00D019A2">
      <w:pPr>
        <w:widowControl w:val="0"/>
        <w:ind w:firstLine="0"/>
        <w:rPr>
          <w:sz w:val="24"/>
          <w:szCs w:val="24"/>
        </w:rPr>
      </w:pPr>
      <w:r w:rsidRPr="00961F87">
        <w:rPr>
          <w:sz w:val="24"/>
          <w:szCs w:val="24"/>
        </w:rPr>
        <w:t xml:space="preserve"> 1) проводят индивидуальную профилактическую работу в отношении:</w:t>
      </w:r>
    </w:p>
    <w:p w:rsidR="00C35E08" w:rsidRPr="00961F87" w:rsidRDefault="00F846CF" w:rsidP="00D019A2">
      <w:pPr>
        <w:widowControl w:val="0"/>
        <w:ind w:firstLine="0"/>
        <w:rPr>
          <w:sz w:val="24"/>
          <w:szCs w:val="24"/>
        </w:rPr>
      </w:pPr>
      <w:r w:rsidRPr="00961F87">
        <w:rPr>
          <w:sz w:val="24"/>
          <w:szCs w:val="24"/>
        </w:rPr>
        <w:t>несовершеннолетних, указанных в </w:t>
      </w:r>
      <w:hyperlink r:id="rId9" w:anchor="block_5014" w:history="1">
        <w:r w:rsidRPr="00961F87">
          <w:rPr>
            <w:rStyle w:val="a6"/>
            <w:color w:val="auto"/>
            <w:sz w:val="24"/>
            <w:szCs w:val="24"/>
            <w:u w:val="none"/>
          </w:rPr>
          <w:t>подпунктах 4-14 пункта 1 статьи 5</w:t>
        </w:r>
      </w:hyperlink>
      <w:r w:rsidRPr="00961F87">
        <w:rPr>
          <w:sz w:val="24"/>
          <w:szCs w:val="24"/>
        </w:rPr>
        <w:t> настоящего Фед</w:t>
      </w:r>
      <w:r w:rsidRPr="00961F87">
        <w:rPr>
          <w:sz w:val="24"/>
          <w:szCs w:val="24"/>
        </w:rPr>
        <w:t>е</w:t>
      </w:r>
      <w:r w:rsidRPr="00961F87">
        <w:rPr>
          <w:sz w:val="24"/>
          <w:szCs w:val="24"/>
        </w:rPr>
        <w:t>рального закона, а также их родителей или иных законных представителей, не исполня</w:t>
      </w:r>
      <w:r w:rsidRPr="00961F87">
        <w:rPr>
          <w:sz w:val="24"/>
          <w:szCs w:val="24"/>
        </w:rPr>
        <w:t>ю</w:t>
      </w:r>
      <w:r w:rsidRPr="00961F87">
        <w:rPr>
          <w:sz w:val="24"/>
          <w:szCs w:val="24"/>
        </w:rPr>
        <w:t>щих своих обязанностей по воспитанию, обучению и (или) содержанию несовершенн</w:t>
      </w:r>
      <w:r w:rsidRPr="00961F87">
        <w:rPr>
          <w:sz w:val="24"/>
          <w:szCs w:val="24"/>
        </w:rPr>
        <w:t>о</w:t>
      </w:r>
      <w:r w:rsidRPr="00961F87">
        <w:rPr>
          <w:sz w:val="24"/>
          <w:szCs w:val="24"/>
        </w:rPr>
        <w:t>летних и (или) отрицательно влияющих на их поведение либо жестоко обращающихся с ними;</w:t>
      </w:r>
      <w:r w:rsidR="00C35E08" w:rsidRPr="00961F87">
        <w:rPr>
          <w:sz w:val="24"/>
          <w:szCs w:val="24"/>
        </w:rPr>
        <w:t xml:space="preserve"> </w:t>
      </w:r>
    </w:p>
    <w:p w:rsidR="00F846CF" w:rsidRPr="00961F87" w:rsidRDefault="00F846CF" w:rsidP="00D019A2">
      <w:pPr>
        <w:widowControl w:val="0"/>
        <w:ind w:firstLine="0"/>
        <w:rPr>
          <w:sz w:val="24"/>
          <w:szCs w:val="24"/>
        </w:rPr>
      </w:pPr>
      <w:r w:rsidRPr="00961F87">
        <w:rPr>
          <w:sz w:val="24"/>
          <w:szCs w:val="24"/>
        </w:rPr>
        <w:t>других несовершеннолетних, их родителей или иных законных представителей при нео</w:t>
      </w:r>
      <w:r w:rsidRPr="00961F87">
        <w:rPr>
          <w:sz w:val="24"/>
          <w:szCs w:val="24"/>
        </w:rPr>
        <w:t>б</w:t>
      </w:r>
      <w:r w:rsidRPr="00961F87">
        <w:rPr>
          <w:sz w:val="24"/>
          <w:szCs w:val="24"/>
        </w:rPr>
        <w:t>ходимости предупреждения совершения ими правонарушений и с согласия начальника органа внутренних дел или его заместителя;</w:t>
      </w:r>
    </w:p>
    <w:p w:rsidR="00F846CF" w:rsidRPr="00F846CF" w:rsidRDefault="00F846CF" w:rsidP="00D019A2">
      <w:pPr>
        <w:widowControl w:val="0"/>
        <w:ind w:firstLine="0"/>
        <w:rPr>
          <w:sz w:val="24"/>
          <w:szCs w:val="24"/>
        </w:rPr>
      </w:pPr>
      <w:proofErr w:type="gramStart"/>
      <w:r w:rsidRPr="00961F87">
        <w:rPr>
          <w:sz w:val="24"/>
          <w:szCs w:val="24"/>
        </w:rPr>
        <w:t>2) выявляют лиц, вовлекающих</w:t>
      </w:r>
      <w:r w:rsidRPr="00F846CF">
        <w:rPr>
          <w:sz w:val="24"/>
          <w:szCs w:val="24"/>
        </w:rPr>
        <w:t xml:space="preserve"> несовершеннолетних в совершение преступления, других противоправных и (или) антиобщественных действий либо склоняющих их к суицидал</w:t>
      </w:r>
      <w:r w:rsidRPr="00F846CF">
        <w:rPr>
          <w:sz w:val="24"/>
          <w:szCs w:val="24"/>
        </w:rPr>
        <w:t>ь</w:t>
      </w:r>
      <w:r w:rsidRPr="00F846CF">
        <w:rPr>
          <w:sz w:val="24"/>
          <w:szCs w:val="24"/>
        </w:rPr>
        <w:t>ным действиям или совершающих в отношении несовершеннолетних другие против</w:t>
      </w:r>
      <w:r w:rsidRPr="00F846CF">
        <w:rPr>
          <w:sz w:val="24"/>
          <w:szCs w:val="24"/>
        </w:rPr>
        <w:t>о</w:t>
      </w:r>
      <w:r w:rsidRPr="00F846CF">
        <w:rPr>
          <w:sz w:val="24"/>
          <w:szCs w:val="24"/>
        </w:rPr>
        <w:t>правные деяния, а также родителей несовершеннолетних или иных их законных предст</w:t>
      </w:r>
      <w:r w:rsidRPr="00F846CF">
        <w:rPr>
          <w:sz w:val="24"/>
          <w:szCs w:val="24"/>
        </w:rPr>
        <w:t>а</w:t>
      </w:r>
      <w:r w:rsidRPr="00F846CF">
        <w:rPr>
          <w:sz w:val="24"/>
          <w:szCs w:val="24"/>
        </w:rPr>
        <w:t>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</w:t>
      </w:r>
      <w:proofErr w:type="gramEnd"/>
      <w:r w:rsidRPr="00F846CF">
        <w:rPr>
          <w:sz w:val="24"/>
          <w:szCs w:val="24"/>
        </w:rPr>
        <w:t xml:space="preserve"> предложения о применении к ним мер, предусмотренных законодательством Российской Федерации и законодательством субъектов Российской Федерации;</w:t>
      </w:r>
    </w:p>
    <w:p w:rsidR="00F846CF" w:rsidRPr="00F846CF" w:rsidRDefault="00F846CF" w:rsidP="00D019A2">
      <w:pPr>
        <w:widowControl w:val="0"/>
        <w:ind w:firstLine="0"/>
        <w:rPr>
          <w:sz w:val="24"/>
          <w:szCs w:val="24"/>
        </w:rPr>
      </w:pPr>
      <w:r w:rsidRPr="00F846CF">
        <w:rPr>
          <w:sz w:val="24"/>
          <w:szCs w:val="24"/>
        </w:rPr>
        <w:t>3) осуществляют в пределах своей компетенции меры по выявлению несовершенноле</w:t>
      </w:r>
      <w:r w:rsidRPr="00F846CF">
        <w:rPr>
          <w:sz w:val="24"/>
          <w:szCs w:val="24"/>
        </w:rPr>
        <w:t>т</w:t>
      </w:r>
      <w:r w:rsidRPr="00F846CF">
        <w:rPr>
          <w:sz w:val="24"/>
          <w:szCs w:val="24"/>
        </w:rPr>
        <w:lastRenderedPageBreak/>
        <w:t>них, объявленных в розыск, а также несовершеннолетних, нуждающихся в помощи гос</w:t>
      </w:r>
      <w:r w:rsidRPr="00F846CF">
        <w:rPr>
          <w:sz w:val="24"/>
          <w:szCs w:val="24"/>
        </w:rPr>
        <w:t>у</w:t>
      </w:r>
      <w:r w:rsidRPr="00F846CF">
        <w:rPr>
          <w:sz w:val="24"/>
          <w:szCs w:val="24"/>
        </w:rPr>
        <w:t>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</w:t>
      </w:r>
      <w:r w:rsidRPr="00F846CF">
        <w:rPr>
          <w:sz w:val="24"/>
          <w:szCs w:val="24"/>
        </w:rPr>
        <w:t>т</w:t>
      </w:r>
      <w:r w:rsidRPr="00F846CF">
        <w:rPr>
          <w:sz w:val="24"/>
          <w:szCs w:val="24"/>
        </w:rPr>
        <w:t>них либо в иные учреждения;</w:t>
      </w:r>
    </w:p>
    <w:p w:rsidR="00F846CF" w:rsidRPr="00CF11E9" w:rsidRDefault="00F846CF" w:rsidP="00D019A2">
      <w:pPr>
        <w:widowControl w:val="0"/>
        <w:ind w:firstLine="0"/>
        <w:rPr>
          <w:sz w:val="24"/>
          <w:szCs w:val="24"/>
        </w:rPr>
      </w:pPr>
      <w:r w:rsidRPr="00F846CF">
        <w:rPr>
          <w:sz w:val="24"/>
          <w:szCs w:val="24"/>
        </w:rPr>
        <w:t>4) рассматривают в установленном порядке заявления и сообщения об административных правонарушениях несовершеннолетних, общественно опасных деяниях несовершенноле</w:t>
      </w:r>
      <w:r w:rsidRPr="00F846CF">
        <w:rPr>
          <w:sz w:val="24"/>
          <w:szCs w:val="24"/>
        </w:rPr>
        <w:t>т</w:t>
      </w:r>
      <w:r w:rsidRPr="00F846CF">
        <w:rPr>
          <w:sz w:val="24"/>
          <w:szCs w:val="24"/>
        </w:rPr>
        <w:t xml:space="preserve">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</w:t>
      </w:r>
      <w:r w:rsidRPr="00CF11E9">
        <w:rPr>
          <w:sz w:val="24"/>
          <w:szCs w:val="24"/>
        </w:rPr>
        <w:t>(или) содержанию несовершеннолетних;</w:t>
      </w:r>
    </w:p>
    <w:p w:rsidR="00F846CF" w:rsidRPr="00CF11E9" w:rsidRDefault="00F846CF" w:rsidP="00D019A2">
      <w:pPr>
        <w:widowControl w:val="0"/>
        <w:ind w:firstLine="0"/>
        <w:rPr>
          <w:sz w:val="24"/>
          <w:szCs w:val="24"/>
        </w:rPr>
      </w:pPr>
      <w:r w:rsidRPr="00CF11E9">
        <w:rPr>
          <w:sz w:val="24"/>
          <w:szCs w:val="24"/>
        </w:rPr>
        <w:t>5) участвуют в подготовке материалов в отношении лиц, указанных в </w:t>
      </w:r>
      <w:hyperlink r:id="rId10" w:anchor="block_222" w:history="1">
        <w:r w:rsidRPr="00CF11E9">
          <w:rPr>
            <w:rStyle w:val="a6"/>
            <w:color w:val="auto"/>
            <w:sz w:val="24"/>
            <w:szCs w:val="24"/>
            <w:u w:val="none"/>
          </w:rPr>
          <w:t>пункте 2 статьи 22</w:t>
        </w:r>
      </w:hyperlink>
      <w:r w:rsidRPr="00CF11E9">
        <w:rPr>
          <w:sz w:val="24"/>
          <w:szCs w:val="24"/>
        </w:rPr>
        <w:t> настоящего Федерального закона, для рассмотрения возможности их помещения в це</w:t>
      </w:r>
      <w:r w:rsidRPr="00CF11E9">
        <w:rPr>
          <w:sz w:val="24"/>
          <w:szCs w:val="24"/>
        </w:rPr>
        <w:t>н</w:t>
      </w:r>
      <w:r w:rsidRPr="00CF11E9">
        <w:rPr>
          <w:sz w:val="24"/>
          <w:szCs w:val="24"/>
        </w:rPr>
        <w:t>тры временного содержания для несовершеннолетних правонарушителей органов вну</w:t>
      </w:r>
      <w:r w:rsidRPr="00CF11E9">
        <w:rPr>
          <w:sz w:val="24"/>
          <w:szCs w:val="24"/>
        </w:rPr>
        <w:t>т</w:t>
      </w:r>
      <w:r w:rsidRPr="00CF11E9">
        <w:rPr>
          <w:sz w:val="24"/>
          <w:szCs w:val="24"/>
        </w:rPr>
        <w:t>ренних дел;</w:t>
      </w:r>
    </w:p>
    <w:p w:rsidR="00F846CF" w:rsidRPr="00CF11E9" w:rsidRDefault="00F846CF" w:rsidP="00D019A2">
      <w:pPr>
        <w:widowControl w:val="0"/>
        <w:ind w:firstLine="0"/>
        <w:rPr>
          <w:sz w:val="24"/>
          <w:szCs w:val="24"/>
        </w:rPr>
      </w:pPr>
      <w:r w:rsidRPr="00CF11E9">
        <w:rPr>
          <w:sz w:val="24"/>
          <w:szCs w:val="24"/>
        </w:rPr>
        <w:t>6) участвуют в подготовке материалов, необходимых для внесения в суд предложений о применении к несовершеннолетним, их родителям или иным законным представителям мер воздействия, предусмотренных законодательством Российской Федерации и (или) з</w:t>
      </w:r>
      <w:r w:rsidRPr="00CF11E9">
        <w:rPr>
          <w:sz w:val="24"/>
          <w:szCs w:val="24"/>
        </w:rPr>
        <w:t>а</w:t>
      </w:r>
      <w:r w:rsidRPr="00CF11E9">
        <w:rPr>
          <w:sz w:val="24"/>
          <w:szCs w:val="24"/>
        </w:rPr>
        <w:t>конодательством субъектов Российской Федерации;</w:t>
      </w:r>
    </w:p>
    <w:p w:rsidR="00F846CF" w:rsidRPr="00CF11E9" w:rsidRDefault="00F846CF" w:rsidP="00D019A2">
      <w:pPr>
        <w:widowControl w:val="0"/>
        <w:ind w:firstLine="0"/>
        <w:rPr>
          <w:sz w:val="24"/>
          <w:szCs w:val="24"/>
        </w:rPr>
      </w:pPr>
      <w:r w:rsidRPr="00CF11E9">
        <w:rPr>
          <w:sz w:val="24"/>
          <w:szCs w:val="24"/>
        </w:rPr>
        <w:t>7) вносят в уголовно-исполнительные инспекции предложения о применении к несове</w:t>
      </w:r>
      <w:r w:rsidRPr="00CF11E9">
        <w:rPr>
          <w:sz w:val="24"/>
          <w:szCs w:val="24"/>
        </w:rPr>
        <w:t>р</w:t>
      </w:r>
      <w:r w:rsidRPr="00CF11E9">
        <w:rPr>
          <w:sz w:val="24"/>
          <w:szCs w:val="24"/>
        </w:rPr>
        <w:t xml:space="preserve">шеннолетним, </w:t>
      </w:r>
      <w:proofErr w:type="gramStart"/>
      <w:r w:rsidRPr="00CF11E9">
        <w:rPr>
          <w:sz w:val="24"/>
          <w:szCs w:val="24"/>
        </w:rPr>
        <w:t>контроль за</w:t>
      </w:r>
      <w:proofErr w:type="gramEnd"/>
      <w:r w:rsidRPr="00CF11E9">
        <w:rPr>
          <w:sz w:val="24"/>
          <w:szCs w:val="24"/>
        </w:rPr>
        <w:t xml:space="preserve"> поведением которых осуществляют указанные учреждения, мер воздействия, предусмотренных законодательством Российской Федерации и (или) з</w:t>
      </w:r>
      <w:r w:rsidRPr="00CF11E9">
        <w:rPr>
          <w:sz w:val="24"/>
          <w:szCs w:val="24"/>
        </w:rPr>
        <w:t>а</w:t>
      </w:r>
      <w:r w:rsidRPr="00CF11E9">
        <w:rPr>
          <w:sz w:val="24"/>
          <w:szCs w:val="24"/>
        </w:rPr>
        <w:t>конодательством субъектов Российской Федерации;</w:t>
      </w:r>
    </w:p>
    <w:p w:rsidR="00F846CF" w:rsidRPr="00CF11E9" w:rsidRDefault="00F846CF" w:rsidP="00D019A2">
      <w:pPr>
        <w:widowControl w:val="0"/>
        <w:ind w:firstLine="0"/>
        <w:rPr>
          <w:sz w:val="24"/>
          <w:szCs w:val="24"/>
        </w:rPr>
      </w:pPr>
      <w:r w:rsidRPr="00CF11E9">
        <w:rPr>
          <w:sz w:val="24"/>
          <w:szCs w:val="24"/>
        </w:rPr>
        <w:t>8) информируют заинтересованные органы и учреждения о безнадзорности, правонар</w:t>
      </w:r>
      <w:r w:rsidRPr="00CF11E9">
        <w:rPr>
          <w:sz w:val="24"/>
          <w:szCs w:val="24"/>
        </w:rPr>
        <w:t>у</w:t>
      </w:r>
      <w:r w:rsidRPr="00CF11E9">
        <w:rPr>
          <w:sz w:val="24"/>
          <w:szCs w:val="24"/>
        </w:rPr>
        <w:t>шениях и об антиобщественных действиях несовершеннолетних, о причинах и об услов</w:t>
      </w:r>
      <w:r w:rsidRPr="00CF11E9">
        <w:rPr>
          <w:sz w:val="24"/>
          <w:szCs w:val="24"/>
        </w:rPr>
        <w:t>и</w:t>
      </w:r>
      <w:r w:rsidRPr="00CF11E9">
        <w:rPr>
          <w:sz w:val="24"/>
          <w:szCs w:val="24"/>
        </w:rPr>
        <w:t>ях, этому способствующих;</w:t>
      </w:r>
    </w:p>
    <w:p w:rsidR="00F846CF" w:rsidRPr="00CF11E9" w:rsidRDefault="00F846CF" w:rsidP="00D019A2">
      <w:pPr>
        <w:widowControl w:val="0"/>
        <w:ind w:firstLine="0"/>
        <w:rPr>
          <w:sz w:val="24"/>
          <w:szCs w:val="24"/>
        </w:rPr>
      </w:pPr>
      <w:r w:rsidRPr="00CF11E9">
        <w:rPr>
          <w:sz w:val="24"/>
          <w:szCs w:val="24"/>
        </w:rPr>
        <w:t>9) принимают участие в установленном порядке в уведомлении родителей или иных з</w:t>
      </w:r>
      <w:r w:rsidRPr="00CF11E9">
        <w:rPr>
          <w:sz w:val="24"/>
          <w:szCs w:val="24"/>
        </w:rPr>
        <w:t>а</w:t>
      </w:r>
      <w:r w:rsidRPr="00CF11E9">
        <w:rPr>
          <w:sz w:val="24"/>
          <w:szCs w:val="24"/>
        </w:rPr>
        <w:t>конных представителей несовершеннолетних о доставлении несовершеннолетних в по</w:t>
      </w:r>
      <w:r w:rsidRPr="00CF11E9">
        <w:rPr>
          <w:sz w:val="24"/>
          <w:szCs w:val="24"/>
        </w:rPr>
        <w:t>д</w:t>
      </w:r>
      <w:r w:rsidRPr="00CF11E9">
        <w:rPr>
          <w:sz w:val="24"/>
          <w:szCs w:val="24"/>
        </w:rPr>
        <w:t>разделения органов внутренних дел в связи с их безнадзорностью, беспризорностью, с</w:t>
      </w:r>
      <w:r w:rsidRPr="00CF11E9">
        <w:rPr>
          <w:sz w:val="24"/>
          <w:szCs w:val="24"/>
        </w:rPr>
        <w:t>о</w:t>
      </w:r>
      <w:r w:rsidRPr="00CF11E9">
        <w:rPr>
          <w:sz w:val="24"/>
          <w:szCs w:val="24"/>
        </w:rPr>
        <w:t>вершением ими правонарушения или антиобщественных действий.</w:t>
      </w:r>
    </w:p>
    <w:p w:rsidR="00157F17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 xml:space="preserve">Специфика </w:t>
      </w:r>
      <w:r w:rsidR="00D711E0">
        <w:rPr>
          <w:sz w:val="24"/>
          <w:szCs w:val="24"/>
        </w:rPr>
        <w:t>ПДН МО</w:t>
      </w:r>
      <w:r w:rsidR="008F08DC" w:rsidRPr="0060779F">
        <w:rPr>
          <w:sz w:val="24"/>
          <w:szCs w:val="24"/>
        </w:rPr>
        <w:t>ВД «</w:t>
      </w:r>
      <w:r w:rsidR="00D711E0">
        <w:rPr>
          <w:sz w:val="24"/>
          <w:szCs w:val="24"/>
        </w:rPr>
        <w:t>Билибинский»</w:t>
      </w:r>
      <w:r w:rsidR="0043563F" w:rsidRPr="0060779F">
        <w:rPr>
          <w:sz w:val="24"/>
          <w:szCs w:val="24"/>
        </w:rPr>
        <w:t xml:space="preserve">  с</w:t>
      </w:r>
      <w:r w:rsidRPr="0060779F">
        <w:rPr>
          <w:sz w:val="24"/>
          <w:szCs w:val="24"/>
        </w:rPr>
        <w:t xml:space="preserve">остоит в проведении индивидуальной работы в отношении несовершеннолетних: </w:t>
      </w:r>
    </w:p>
    <w:p w:rsidR="00157F17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 xml:space="preserve">1) </w:t>
      </w:r>
      <w:proofErr w:type="gramStart"/>
      <w:r w:rsidRPr="0060779F">
        <w:rPr>
          <w:sz w:val="24"/>
          <w:szCs w:val="24"/>
        </w:rPr>
        <w:t>употребляющих</w:t>
      </w:r>
      <w:proofErr w:type="gramEnd"/>
      <w:r w:rsidRPr="0060779F">
        <w:rPr>
          <w:sz w:val="24"/>
          <w:szCs w:val="24"/>
        </w:rPr>
        <w:t xml:space="preserve"> наркотические средства или психотропные вещества без назн</w:t>
      </w:r>
      <w:r w:rsidRPr="0060779F">
        <w:rPr>
          <w:sz w:val="24"/>
          <w:szCs w:val="24"/>
        </w:rPr>
        <w:t>а</w:t>
      </w:r>
      <w:r w:rsidRPr="0060779F">
        <w:rPr>
          <w:sz w:val="24"/>
          <w:szCs w:val="24"/>
        </w:rPr>
        <w:t xml:space="preserve">чения врача либо употребляющих одурманивающие вещества; </w:t>
      </w:r>
    </w:p>
    <w:p w:rsidR="00157F17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 xml:space="preserve">2) </w:t>
      </w:r>
      <w:proofErr w:type="gramStart"/>
      <w:r w:rsidRPr="0060779F">
        <w:rPr>
          <w:sz w:val="24"/>
          <w:szCs w:val="24"/>
        </w:rPr>
        <w:t>совершивших</w:t>
      </w:r>
      <w:proofErr w:type="gramEnd"/>
      <w:r w:rsidRPr="0060779F">
        <w:rPr>
          <w:sz w:val="24"/>
          <w:szCs w:val="24"/>
        </w:rPr>
        <w:t xml:space="preserve"> правонарушение, повлекшее применение меры административн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 xml:space="preserve">го взыскания; </w:t>
      </w:r>
    </w:p>
    <w:p w:rsidR="00961F87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lastRenderedPageBreak/>
        <w:t xml:space="preserve">3) </w:t>
      </w:r>
      <w:proofErr w:type="gramStart"/>
      <w:r w:rsidRPr="0060779F">
        <w:rPr>
          <w:sz w:val="24"/>
          <w:szCs w:val="24"/>
        </w:rPr>
        <w:t>совершивших</w:t>
      </w:r>
      <w:proofErr w:type="gramEnd"/>
      <w:r w:rsidRPr="0060779F">
        <w:rPr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 </w:t>
      </w:r>
    </w:p>
    <w:p w:rsidR="00961F87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 xml:space="preserve">4) не подлежащих уголовной ответственности в связи с </w:t>
      </w:r>
      <w:proofErr w:type="spellStart"/>
      <w:r w:rsidRPr="0060779F">
        <w:rPr>
          <w:sz w:val="24"/>
          <w:szCs w:val="24"/>
        </w:rPr>
        <w:t>недостижением</w:t>
      </w:r>
      <w:proofErr w:type="spellEnd"/>
      <w:r w:rsidRPr="0060779F">
        <w:rPr>
          <w:sz w:val="24"/>
          <w:szCs w:val="24"/>
        </w:rPr>
        <w:t xml:space="preserve"> возраста, с которого наступает уголовная ответственность; </w:t>
      </w:r>
    </w:p>
    <w:p w:rsidR="00961F87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5) обвиняемых или подозреваемых в совершении преступлений, в отношении кот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 xml:space="preserve">рых избраны меры пресечения, не связанные с заключением под стражу; </w:t>
      </w:r>
    </w:p>
    <w:p w:rsidR="00961F87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6</w:t>
      </w:r>
      <w:r w:rsidR="001167D5">
        <w:rPr>
          <w:sz w:val="24"/>
          <w:szCs w:val="24"/>
        </w:rPr>
        <w:t xml:space="preserve">) </w:t>
      </w:r>
      <w:r w:rsidRPr="0060779F">
        <w:rPr>
          <w:sz w:val="24"/>
          <w:szCs w:val="24"/>
        </w:rPr>
        <w:t>родителей или законных представителей несовершеннолетних, которые упо</w:t>
      </w:r>
      <w:r w:rsidRPr="0060779F">
        <w:rPr>
          <w:sz w:val="24"/>
          <w:szCs w:val="24"/>
        </w:rPr>
        <w:t>т</w:t>
      </w:r>
      <w:r w:rsidRPr="0060779F">
        <w:rPr>
          <w:sz w:val="24"/>
          <w:szCs w:val="24"/>
        </w:rPr>
        <w:t>ребляют наркотические вещества, не исполняющих своих обязанностей по воспитанию, обучению или содержанию несовершеннолетних и отрицательно влияющих на их повед</w:t>
      </w:r>
      <w:r w:rsidRPr="0060779F">
        <w:rPr>
          <w:sz w:val="24"/>
          <w:szCs w:val="24"/>
        </w:rPr>
        <w:t>е</w:t>
      </w:r>
      <w:r w:rsidRPr="0060779F">
        <w:rPr>
          <w:sz w:val="24"/>
          <w:szCs w:val="24"/>
        </w:rPr>
        <w:t>ние либо жестоко обращаю</w:t>
      </w:r>
      <w:r w:rsidR="001167D5">
        <w:rPr>
          <w:sz w:val="24"/>
          <w:szCs w:val="24"/>
        </w:rPr>
        <w:t>щихся с ними.</w:t>
      </w:r>
    </w:p>
    <w:p w:rsidR="00CB448E" w:rsidRDefault="001220A1" w:rsidP="00D019A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Таблица 2.</w:t>
      </w:r>
      <w:r w:rsidR="00570416" w:rsidRPr="000C5C07">
        <w:rPr>
          <w:sz w:val="24"/>
          <w:szCs w:val="24"/>
        </w:rPr>
        <w:t xml:space="preserve">1 </w:t>
      </w:r>
      <w:r w:rsidR="00CB448E" w:rsidRPr="00CB448E">
        <w:rPr>
          <w:sz w:val="24"/>
          <w:szCs w:val="24"/>
        </w:rPr>
        <w:t>Анализ статистических данных за прошедший период на территории Билибинского района несовершеннолетними и при их участии</w:t>
      </w:r>
      <w:r w:rsidR="00CB448E">
        <w:rPr>
          <w:sz w:val="24"/>
          <w:szCs w:val="24"/>
        </w:rPr>
        <w:t>.</w:t>
      </w: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Default="00FA51B6" w:rsidP="00D019A2">
      <w:pPr>
        <w:widowControl w:val="0"/>
        <w:rPr>
          <w:sz w:val="24"/>
          <w:szCs w:val="24"/>
        </w:rPr>
      </w:pPr>
    </w:p>
    <w:p w:rsidR="00FA51B6" w:rsidRPr="000C5C07" w:rsidRDefault="00FA51B6" w:rsidP="00D019A2">
      <w:pPr>
        <w:widowControl w:val="0"/>
        <w:rPr>
          <w:sz w:val="24"/>
          <w:szCs w:val="24"/>
        </w:rPr>
      </w:pPr>
    </w:p>
    <w:tbl>
      <w:tblPr>
        <w:tblStyle w:val="af1"/>
        <w:tblpPr w:leftFromText="180" w:rightFromText="180" w:horzAnchor="margin" w:tblpXSpec="center" w:tblpY="619"/>
        <w:tblW w:w="10260" w:type="dxa"/>
        <w:tblLook w:val="01E0"/>
      </w:tblPr>
      <w:tblGrid>
        <w:gridCol w:w="7371"/>
        <w:gridCol w:w="1560"/>
        <w:gridCol w:w="1329"/>
      </w:tblGrid>
      <w:tr w:rsidR="00A02A01" w:rsidRPr="00BD4919" w:rsidTr="00FA51B6">
        <w:trPr>
          <w:trHeight w:val="269"/>
        </w:trPr>
        <w:tc>
          <w:tcPr>
            <w:tcW w:w="7371" w:type="dxa"/>
          </w:tcPr>
          <w:p w:rsidR="00A02A01" w:rsidRPr="00BD4919" w:rsidRDefault="00A02A0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lastRenderedPageBreak/>
              <w:t>Билибинский район</w:t>
            </w:r>
          </w:p>
        </w:tc>
        <w:tc>
          <w:tcPr>
            <w:tcW w:w="1560" w:type="dxa"/>
          </w:tcPr>
          <w:p w:rsidR="001167D5" w:rsidRDefault="001167D5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  <w:p w:rsidR="00A02A01" w:rsidRPr="00BD4919" w:rsidRDefault="00A02A0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2022</w:t>
            </w:r>
            <w:r w:rsidR="00961F87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329" w:type="dxa"/>
          </w:tcPr>
          <w:p w:rsidR="00961F87" w:rsidRDefault="00961F87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истекший </w:t>
            </w:r>
          </w:p>
          <w:p w:rsidR="009B2051" w:rsidRDefault="00961F87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A02A01" w:rsidRPr="00BD4919" w:rsidRDefault="00A02A0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2023</w:t>
            </w:r>
            <w:r w:rsidR="00961F87">
              <w:rPr>
                <w:sz w:val="20"/>
                <w:szCs w:val="20"/>
              </w:rPr>
              <w:t xml:space="preserve"> года</w:t>
            </w:r>
          </w:p>
        </w:tc>
      </w:tr>
      <w:tr w:rsidR="00A02A01" w:rsidRPr="00BD4919" w:rsidTr="00FA51B6">
        <w:trPr>
          <w:trHeight w:val="269"/>
        </w:trPr>
        <w:tc>
          <w:tcPr>
            <w:tcW w:w="7371" w:type="dxa"/>
          </w:tcPr>
          <w:p w:rsidR="00A02A01" w:rsidRPr="00BD4919" w:rsidRDefault="00A02A01" w:rsidP="00FA51B6">
            <w:pPr>
              <w:widowControl w:val="0"/>
              <w:ind w:firstLine="0"/>
              <w:rPr>
                <w:sz w:val="20"/>
                <w:szCs w:val="20"/>
              </w:rPr>
            </w:pPr>
            <w:proofErr w:type="gramStart"/>
            <w:r w:rsidRPr="00BD4919">
              <w:rPr>
                <w:sz w:val="20"/>
                <w:szCs w:val="20"/>
              </w:rPr>
              <w:t xml:space="preserve">поставлены на учет </w:t>
            </w:r>
            <w:r w:rsidR="009F33F2">
              <w:rPr>
                <w:sz w:val="20"/>
                <w:szCs w:val="20"/>
              </w:rPr>
              <w:t>из них</w:t>
            </w:r>
            <w:r w:rsidR="009B2051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1560" w:type="dxa"/>
          </w:tcPr>
          <w:p w:rsidR="00A02A01" w:rsidRPr="00BD4919" w:rsidRDefault="00A02A0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13</w:t>
            </w:r>
          </w:p>
        </w:tc>
        <w:tc>
          <w:tcPr>
            <w:tcW w:w="1329" w:type="dxa"/>
          </w:tcPr>
          <w:p w:rsidR="00A02A01" w:rsidRPr="00BD4919" w:rsidRDefault="00A32F33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</w:t>
            </w:r>
            <w:r w:rsidR="00AE604A">
              <w:rPr>
                <w:sz w:val="20"/>
                <w:szCs w:val="20"/>
              </w:rPr>
              <w:t>4</w:t>
            </w:r>
          </w:p>
        </w:tc>
      </w:tr>
      <w:tr w:rsidR="00A93BB2" w:rsidRPr="00BD4919" w:rsidTr="00FA51B6">
        <w:trPr>
          <w:trHeight w:val="269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12</w:t>
            </w:r>
          </w:p>
        </w:tc>
      </w:tr>
      <w:tr w:rsidR="00A93BB2" w:rsidRPr="00BD4919" w:rsidTr="00FA51B6">
        <w:trPr>
          <w:trHeight w:val="269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техникум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2</w:t>
            </w:r>
          </w:p>
        </w:tc>
      </w:tr>
      <w:tr w:rsidR="00A93BB2" w:rsidRPr="00BD4919" w:rsidTr="00FA51B6">
        <w:trPr>
          <w:trHeight w:val="269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proofErr w:type="gramStart"/>
            <w:r w:rsidRPr="00BD4919">
              <w:rPr>
                <w:sz w:val="20"/>
                <w:szCs w:val="20"/>
              </w:rPr>
              <w:t>снят</w:t>
            </w:r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 xml:space="preserve"> с учета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9</w:t>
            </w:r>
          </w:p>
        </w:tc>
      </w:tr>
      <w:tr w:rsidR="00A93BB2" w:rsidRPr="00BD4919" w:rsidTr="00FA51B6">
        <w:trPr>
          <w:trHeight w:val="269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 xml:space="preserve">по исправлению 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</w:tcPr>
          <w:p w:rsidR="00A93BB2" w:rsidRPr="00BD4919" w:rsidRDefault="00AE604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BB2" w:rsidRPr="00BD4919" w:rsidTr="00FA51B6">
        <w:trPr>
          <w:trHeight w:val="269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по достижению совершеннолетия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BB2" w:rsidRPr="00BD4919" w:rsidTr="00FA51B6">
        <w:trPr>
          <w:trHeight w:val="269"/>
        </w:trPr>
        <w:tc>
          <w:tcPr>
            <w:tcW w:w="7371" w:type="dxa"/>
          </w:tcPr>
          <w:p w:rsidR="00A93BB2" w:rsidRPr="00BD4919" w:rsidRDefault="00AE604A" w:rsidP="00FA51B6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 - опасные деяний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A93BB2" w:rsidRPr="00BD4919">
              <w:rPr>
                <w:sz w:val="20"/>
                <w:szCs w:val="20"/>
              </w:rPr>
              <w:t xml:space="preserve"> </w:t>
            </w:r>
            <w:proofErr w:type="gramEnd"/>
            <w:r w:rsidR="00A93BB2" w:rsidRPr="00BD4919">
              <w:rPr>
                <w:sz w:val="20"/>
                <w:szCs w:val="20"/>
              </w:rPr>
              <w:t>ч.1 ст. 158 кра</w:t>
            </w:r>
            <w:r>
              <w:rPr>
                <w:sz w:val="20"/>
                <w:szCs w:val="20"/>
              </w:rPr>
              <w:t>жа)</w:t>
            </w:r>
          </w:p>
        </w:tc>
        <w:tc>
          <w:tcPr>
            <w:tcW w:w="1560" w:type="dxa"/>
          </w:tcPr>
          <w:p w:rsidR="00A93BB2" w:rsidRPr="00BD4919" w:rsidRDefault="00AE604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2</w:t>
            </w:r>
          </w:p>
        </w:tc>
      </w:tr>
      <w:tr w:rsidR="00AE604A" w:rsidRPr="00BD4919" w:rsidTr="00FA51B6">
        <w:trPr>
          <w:trHeight w:val="269"/>
        </w:trPr>
        <w:tc>
          <w:tcPr>
            <w:tcW w:w="7371" w:type="dxa"/>
          </w:tcPr>
          <w:p w:rsidR="00AE604A" w:rsidRDefault="00AE604A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AE604A">
              <w:rPr>
                <w:sz w:val="20"/>
                <w:szCs w:val="20"/>
              </w:rPr>
              <w:t>ч.1 ст.134</w:t>
            </w:r>
            <w:r>
              <w:rPr>
                <w:sz w:val="20"/>
                <w:szCs w:val="20"/>
              </w:rPr>
              <w:t xml:space="preserve"> </w:t>
            </w:r>
            <w:r w:rsidRPr="00AE604A">
              <w:rPr>
                <w:sz w:val="20"/>
                <w:szCs w:val="20"/>
              </w:rPr>
              <w:t xml:space="preserve"> п</w:t>
            </w:r>
            <w:proofErr w:type="gramStart"/>
            <w:r w:rsidRPr="00AE604A">
              <w:rPr>
                <w:sz w:val="20"/>
                <w:szCs w:val="20"/>
              </w:rPr>
              <w:t>.а</w:t>
            </w:r>
            <w:proofErr w:type="gramEnd"/>
            <w:r w:rsidRPr="00AE604A">
              <w:rPr>
                <w:sz w:val="20"/>
                <w:szCs w:val="20"/>
              </w:rPr>
              <w:t xml:space="preserve">, ч.3 ст.131  </w:t>
            </w:r>
            <w:r>
              <w:rPr>
                <w:sz w:val="20"/>
                <w:szCs w:val="20"/>
              </w:rPr>
              <w:t>(</w:t>
            </w:r>
            <w:r w:rsidRPr="00AE604A">
              <w:rPr>
                <w:sz w:val="20"/>
                <w:szCs w:val="20"/>
              </w:rPr>
              <w:t>интимные отношения по обоюдному согласию)</w:t>
            </w:r>
          </w:p>
        </w:tc>
        <w:tc>
          <w:tcPr>
            <w:tcW w:w="1560" w:type="dxa"/>
          </w:tcPr>
          <w:p w:rsidR="00AE604A" w:rsidRPr="00BD4919" w:rsidRDefault="00AE604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AE604A" w:rsidRPr="00BD4919" w:rsidRDefault="00AE604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 xml:space="preserve">административные </w:t>
            </w:r>
            <w:r w:rsidR="00AE604A" w:rsidRPr="00BD4919">
              <w:rPr>
                <w:sz w:val="20"/>
                <w:szCs w:val="20"/>
              </w:rPr>
              <w:t>правонарушения</w:t>
            </w:r>
            <w:r w:rsidRPr="00BD4919">
              <w:rPr>
                <w:sz w:val="20"/>
                <w:szCs w:val="20"/>
              </w:rPr>
              <w:t xml:space="preserve">  (распитие алкогольной продукции</w:t>
            </w:r>
            <w:r w:rsidR="00BB48F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6</w:t>
            </w: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 xml:space="preserve">8 </w:t>
            </w:r>
          </w:p>
        </w:tc>
      </w:tr>
      <w:tr w:rsidR="00BB48FA" w:rsidRPr="00BD4919" w:rsidTr="00FA51B6">
        <w:trPr>
          <w:trHeight w:val="282"/>
        </w:trPr>
        <w:tc>
          <w:tcPr>
            <w:tcW w:w="7371" w:type="dxa"/>
          </w:tcPr>
          <w:p w:rsidR="00BB48FA" w:rsidRPr="00BD4919" w:rsidRDefault="00BB48FA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появление в алкогольном опьянении в общественном</w:t>
            </w:r>
            <w:r>
              <w:rPr>
                <w:sz w:val="20"/>
                <w:szCs w:val="20"/>
              </w:rPr>
              <w:t xml:space="preserve"> месте</w:t>
            </w:r>
          </w:p>
        </w:tc>
        <w:tc>
          <w:tcPr>
            <w:tcW w:w="1560" w:type="dxa"/>
          </w:tcPr>
          <w:p w:rsidR="00BB48FA" w:rsidRPr="00BD4919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9" w:type="dxa"/>
          </w:tcPr>
          <w:p w:rsidR="00BB48FA" w:rsidRPr="00BD4919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9</w:t>
            </w:r>
          </w:p>
        </w:tc>
      </w:tr>
      <w:tr w:rsidR="00AE604A" w:rsidRPr="00BD4919" w:rsidTr="00FA51B6">
        <w:trPr>
          <w:trHeight w:val="282"/>
        </w:trPr>
        <w:tc>
          <w:tcPr>
            <w:tcW w:w="7371" w:type="dxa"/>
          </w:tcPr>
          <w:p w:rsidR="00AE604A" w:rsidRPr="00BD4919" w:rsidRDefault="00AE604A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ст.6.1.1</w:t>
            </w:r>
            <w:r>
              <w:rPr>
                <w:sz w:val="20"/>
                <w:szCs w:val="20"/>
              </w:rPr>
              <w:t xml:space="preserve"> </w:t>
            </w:r>
            <w:r w:rsidRPr="00BD4919">
              <w:rPr>
                <w:sz w:val="20"/>
                <w:szCs w:val="20"/>
              </w:rPr>
              <w:t>нанесение телесных повреждений</w:t>
            </w:r>
          </w:p>
        </w:tc>
        <w:tc>
          <w:tcPr>
            <w:tcW w:w="1560" w:type="dxa"/>
          </w:tcPr>
          <w:p w:rsidR="00AE604A" w:rsidRPr="00BD4919" w:rsidRDefault="00AE604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AE604A" w:rsidRPr="00BD4919" w:rsidRDefault="00AE604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0B3D6D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ст.158 УК РФ п</w:t>
            </w:r>
            <w:proofErr w:type="gramStart"/>
            <w:r w:rsidRPr="00BD4919">
              <w:rPr>
                <w:sz w:val="20"/>
                <w:szCs w:val="20"/>
              </w:rPr>
              <w:t>.б</w:t>
            </w:r>
            <w:proofErr w:type="gramEnd"/>
            <w:r w:rsidRPr="00BD4919">
              <w:rPr>
                <w:sz w:val="20"/>
                <w:szCs w:val="20"/>
              </w:rPr>
              <w:t xml:space="preserve"> ч.2 </w:t>
            </w:r>
            <w:r>
              <w:rPr>
                <w:sz w:val="20"/>
                <w:szCs w:val="20"/>
              </w:rPr>
              <w:t xml:space="preserve">(за совершение преступления, </w:t>
            </w:r>
            <w:r w:rsidR="00A93BB2" w:rsidRPr="00BD4919">
              <w:rPr>
                <w:sz w:val="20"/>
                <w:szCs w:val="20"/>
              </w:rPr>
              <w:t>кража)</w:t>
            </w:r>
            <w:r w:rsidR="00BB48FA">
              <w:rPr>
                <w:sz w:val="20"/>
                <w:szCs w:val="20"/>
              </w:rPr>
              <w:t xml:space="preserve"> </w:t>
            </w:r>
            <w:r w:rsidR="00A93BB2" w:rsidRPr="00BD4919">
              <w:rPr>
                <w:sz w:val="20"/>
                <w:szCs w:val="20"/>
              </w:rPr>
              <w:t>дело прекращено до судебном примирение сторон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A93BB2" w:rsidRPr="00BD4919" w:rsidRDefault="006541A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BB48FA" w:rsidP="00FA51B6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 w:rsidR="00A93BB2" w:rsidRPr="00BD4919">
              <w:rPr>
                <w:sz w:val="20"/>
                <w:szCs w:val="20"/>
              </w:rPr>
              <w:t xml:space="preserve">6.10 </w:t>
            </w:r>
            <w:r w:rsidR="000B3D6D">
              <w:rPr>
                <w:sz w:val="20"/>
                <w:szCs w:val="20"/>
              </w:rPr>
              <w:t>(в</w:t>
            </w:r>
            <w:r w:rsidRPr="00BB48FA">
              <w:rPr>
                <w:sz w:val="20"/>
                <w:szCs w:val="20"/>
              </w:rPr>
              <w:t>овлечение несовершеннолетнего в употребление алкогольной и спирт</w:t>
            </w:r>
            <w:r w:rsidRPr="00BB48FA">
              <w:rPr>
                <w:sz w:val="20"/>
                <w:szCs w:val="20"/>
              </w:rPr>
              <w:t>о</w:t>
            </w:r>
            <w:r w:rsidRPr="00BB48FA">
              <w:rPr>
                <w:sz w:val="20"/>
                <w:szCs w:val="20"/>
              </w:rPr>
              <w:t>содержащей продукции</w:t>
            </w:r>
            <w:r w:rsidR="000B3D6D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93BB2" w:rsidRPr="00BD4919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BB48FA" w:rsidP="00FA51B6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6.24 (</w:t>
            </w:r>
            <w:r w:rsidR="00A93BB2" w:rsidRPr="00BD4919">
              <w:rPr>
                <w:sz w:val="20"/>
                <w:szCs w:val="20"/>
              </w:rPr>
              <w:t>протокола курение)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A93BB2" w:rsidRPr="00BD4919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 xml:space="preserve">ст.20.1 ч.1 </w:t>
            </w:r>
            <w:r w:rsidR="00746981">
              <w:rPr>
                <w:sz w:val="20"/>
                <w:szCs w:val="20"/>
              </w:rPr>
              <w:t>(</w:t>
            </w:r>
            <w:r w:rsidRPr="00BD4919">
              <w:rPr>
                <w:sz w:val="20"/>
                <w:szCs w:val="20"/>
              </w:rPr>
              <w:t>мелкое хулиганство</w:t>
            </w:r>
            <w:r w:rsidR="00746981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A93BB2" w:rsidRPr="00BD4919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самовольный уход из дома (бродяжничество)</w:t>
            </w:r>
            <w:r w:rsidR="00BB48FA" w:rsidRPr="00BD4919">
              <w:rPr>
                <w:sz w:val="20"/>
                <w:szCs w:val="20"/>
              </w:rPr>
              <w:t xml:space="preserve"> </w:t>
            </w:r>
            <w:r w:rsidR="00BB48FA">
              <w:rPr>
                <w:sz w:val="20"/>
                <w:szCs w:val="20"/>
              </w:rPr>
              <w:t xml:space="preserve">(7 детей ушли </w:t>
            </w:r>
            <w:r w:rsidR="00BB48FA" w:rsidRPr="00BD4919">
              <w:rPr>
                <w:sz w:val="20"/>
                <w:szCs w:val="20"/>
              </w:rPr>
              <w:t>из дома 1 из больн</w:t>
            </w:r>
            <w:r w:rsidR="00BB48FA" w:rsidRPr="00BD4919">
              <w:rPr>
                <w:sz w:val="20"/>
                <w:szCs w:val="20"/>
              </w:rPr>
              <w:t>и</w:t>
            </w:r>
            <w:r w:rsidR="00BB48FA" w:rsidRPr="00BD4919">
              <w:rPr>
                <w:sz w:val="20"/>
                <w:szCs w:val="20"/>
              </w:rPr>
              <w:t>цы</w:t>
            </w:r>
            <w:r w:rsidR="00BB48FA">
              <w:rPr>
                <w:sz w:val="20"/>
                <w:szCs w:val="20"/>
              </w:rPr>
              <w:t>,</w:t>
            </w:r>
            <w:r w:rsidR="00BB48FA" w:rsidRPr="00BD4919">
              <w:rPr>
                <w:sz w:val="20"/>
                <w:szCs w:val="20"/>
              </w:rPr>
              <w:t xml:space="preserve"> изъят из семьи)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8</w:t>
            </w:r>
          </w:p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2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9D45D1" w:rsidP="00FA51B6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93BB2" w:rsidRPr="00BD4919">
              <w:rPr>
                <w:sz w:val="20"/>
                <w:szCs w:val="20"/>
              </w:rPr>
              <w:t>одители на учете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329" w:type="dxa"/>
          </w:tcPr>
          <w:p w:rsidR="00A93BB2" w:rsidRPr="00BD4919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сняты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329" w:type="dxa"/>
          </w:tcPr>
          <w:p w:rsidR="00A93BB2" w:rsidRPr="00BD4919" w:rsidRDefault="006541A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по исправлению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7</w:t>
            </w:r>
          </w:p>
        </w:tc>
        <w:tc>
          <w:tcPr>
            <w:tcW w:w="1329" w:type="dxa"/>
          </w:tcPr>
          <w:p w:rsidR="00A93BB2" w:rsidRPr="00BD4919" w:rsidRDefault="006541A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proofErr w:type="gramStart"/>
            <w:r w:rsidRPr="00BD4919">
              <w:rPr>
                <w:sz w:val="20"/>
                <w:szCs w:val="20"/>
              </w:rPr>
              <w:t>лишены</w:t>
            </w:r>
            <w:proofErr w:type="gramEnd"/>
            <w:r w:rsidRPr="00BD4919">
              <w:rPr>
                <w:sz w:val="20"/>
                <w:szCs w:val="20"/>
              </w:rPr>
              <w:t xml:space="preserve"> прав 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5</w:t>
            </w:r>
          </w:p>
        </w:tc>
        <w:tc>
          <w:tcPr>
            <w:tcW w:w="1329" w:type="dxa"/>
          </w:tcPr>
          <w:p w:rsidR="00A93BB2" w:rsidRPr="00BD4919" w:rsidRDefault="006541A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BB48FA" w:rsidRPr="00BD4919" w:rsidRDefault="00BB48FA" w:rsidP="00FA51B6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 административной ответственности</w:t>
            </w:r>
            <w:r w:rsidR="00A93BB2" w:rsidRPr="00BD4919">
              <w:rPr>
                <w:sz w:val="20"/>
                <w:szCs w:val="20"/>
              </w:rPr>
              <w:t xml:space="preserve"> </w:t>
            </w:r>
            <w:r w:rsidRPr="00BD4919">
              <w:rPr>
                <w:sz w:val="20"/>
                <w:szCs w:val="20"/>
              </w:rPr>
              <w:t>родителе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560" w:type="dxa"/>
          </w:tcPr>
          <w:p w:rsidR="00A93BB2" w:rsidRPr="00BD4919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93BB2" w:rsidRPr="00BD4919">
              <w:rPr>
                <w:sz w:val="20"/>
                <w:szCs w:val="20"/>
              </w:rPr>
              <w:t xml:space="preserve"> </w:t>
            </w:r>
          </w:p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A93BB2" w:rsidRPr="00BD4919" w:rsidRDefault="006541A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48FA" w:rsidRPr="00BD4919" w:rsidTr="00FA51B6">
        <w:trPr>
          <w:trHeight w:val="282"/>
        </w:trPr>
        <w:tc>
          <w:tcPr>
            <w:tcW w:w="7371" w:type="dxa"/>
          </w:tcPr>
          <w:p w:rsidR="00BB48FA" w:rsidRDefault="00BB48FA" w:rsidP="00FA51B6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ст.</w:t>
            </w:r>
            <w:r w:rsidRPr="00BD4919">
              <w:rPr>
                <w:sz w:val="20"/>
                <w:szCs w:val="20"/>
              </w:rPr>
              <w:t xml:space="preserve"> 5.35</w:t>
            </w:r>
            <w:r>
              <w:rPr>
                <w:sz w:val="20"/>
                <w:szCs w:val="20"/>
              </w:rPr>
              <w:t xml:space="preserve"> </w:t>
            </w:r>
            <w:r w:rsidRPr="00BB48FA">
              <w:rPr>
                <w:sz w:val="20"/>
                <w:szCs w:val="20"/>
              </w:rPr>
              <w:t>ответственность родителей или иных законных представителей нес</w:t>
            </w:r>
            <w:r w:rsidRPr="00BB48FA">
              <w:rPr>
                <w:sz w:val="20"/>
                <w:szCs w:val="20"/>
              </w:rPr>
              <w:t>о</w:t>
            </w:r>
            <w:r w:rsidRPr="00BB48FA">
              <w:rPr>
                <w:sz w:val="20"/>
                <w:szCs w:val="20"/>
              </w:rPr>
              <w:t>вершеннолетних (опекунов, попечителей, усыновителей) за неисполнение обяза</w:t>
            </w:r>
            <w:r w:rsidRPr="00BB48FA">
              <w:rPr>
                <w:sz w:val="20"/>
                <w:szCs w:val="20"/>
              </w:rPr>
              <w:t>н</w:t>
            </w:r>
            <w:r w:rsidRPr="00BB48FA">
              <w:rPr>
                <w:sz w:val="20"/>
                <w:szCs w:val="20"/>
              </w:rPr>
              <w:t>ностей по содержанию и воспитанию детей.</w:t>
            </w:r>
            <w:r w:rsidRPr="00BD4919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BB48FA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9" w:type="dxa"/>
          </w:tcPr>
          <w:p w:rsidR="00BB48FA" w:rsidRPr="00BD4919" w:rsidRDefault="007C5C7B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48FA" w:rsidRPr="00BD4919" w:rsidTr="00FA51B6">
        <w:trPr>
          <w:trHeight w:val="282"/>
        </w:trPr>
        <w:tc>
          <w:tcPr>
            <w:tcW w:w="7371" w:type="dxa"/>
          </w:tcPr>
          <w:p w:rsidR="00BB48FA" w:rsidRDefault="00BB48FA" w:rsidP="00FA51B6">
            <w:pPr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20.20</w:t>
            </w:r>
            <w:r w:rsidR="009D45D1">
              <w:rPr>
                <w:sz w:val="20"/>
                <w:szCs w:val="20"/>
              </w:rPr>
              <w:t xml:space="preserve"> (н</w:t>
            </w:r>
            <w:r w:rsidR="009D45D1" w:rsidRPr="009D45D1">
              <w:rPr>
                <w:sz w:val="20"/>
                <w:szCs w:val="20"/>
              </w:rPr>
              <w:t>ахождение в состоянии </w:t>
            </w:r>
            <w:r w:rsidR="009D45D1" w:rsidRPr="009D45D1">
              <w:rPr>
                <w:b/>
                <w:bCs/>
                <w:sz w:val="20"/>
                <w:szCs w:val="20"/>
              </w:rPr>
              <w:t>опьянения</w:t>
            </w:r>
            <w:r w:rsidR="009D45D1" w:rsidRPr="009D45D1">
              <w:rPr>
                <w:sz w:val="20"/>
                <w:szCs w:val="20"/>
              </w:rPr>
              <w:t> </w:t>
            </w:r>
            <w:r w:rsidR="009D45D1" w:rsidRPr="009D45D1">
              <w:rPr>
                <w:b/>
                <w:bCs/>
                <w:sz w:val="20"/>
                <w:szCs w:val="20"/>
              </w:rPr>
              <w:t>несовершеннолетних</w:t>
            </w:r>
            <w:r w:rsidR="009D45D1" w:rsidRPr="009D45D1">
              <w:rPr>
                <w:sz w:val="20"/>
                <w:szCs w:val="20"/>
              </w:rPr>
              <w:t> </w:t>
            </w:r>
            <w:r w:rsidR="009D45D1" w:rsidRPr="009D45D1">
              <w:rPr>
                <w:b/>
                <w:bCs/>
                <w:sz w:val="20"/>
                <w:szCs w:val="20"/>
              </w:rPr>
              <w:t>в</w:t>
            </w:r>
            <w:r w:rsidR="009D45D1" w:rsidRPr="009D45D1">
              <w:rPr>
                <w:sz w:val="20"/>
                <w:szCs w:val="20"/>
              </w:rPr>
              <w:t xml:space="preserve"> возрасте до </w:t>
            </w:r>
            <w:r w:rsidR="009D45D1">
              <w:rPr>
                <w:sz w:val="20"/>
                <w:szCs w:val="20"/>
              </w:rPr>
              <w:t>16 лет)</w:t>
            </w:r>
          </w:p>
        </w:tc>
        <w:tc>
          <w:tcPr>
            <w:tcW w:w="1560" w:type="dxa"/>
          </w:tcPr>
          <w:p w:rsidR="00BB48FA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</w:tcPr>
          <w:p w:rsidR="00BB48FA" w:rsidRPr="00BD4919" w:rsidRDefault="00BB48FA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в отношении несовершеннолетних преступления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329" w:type="dxa"/>
          </w:tcPr>
          <w:p w:rsidR="00A93BB2" w:rsidRPr="00BD4919" w:rsidRDefault="009D45D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45D1" w:rsidRPr="00BD4919" w:rsidTr="00FA51B6">
        <w:trPr>
          <w:trHeight w:val="282"/>
        </w:trPr>
        <w:tc>
          <w:tcPr>
            <w:tcW w:w="7371" w:type="dxa"/>
          </w:tcPr>
          <w:p w:rsidR="009D45D1" w:rsidRPr="00BD4919" w:rsidRDefault="009D45D1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ч.2 ст.118 (причинение тяжкого вреда здоро</w:t>
            </w:r>
            <w:r>
              <w:rPr>
                <w:sz w:val="20"/>
                <w:szCs w:val="20"/>
              </w:rPr>
              <w:t>вью по неосторожности</w:t>
            </w:r>
            <w:r w:rsidRPr="00BD4919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D45D1" w:rsidRPr="00BD4919" w:rsidRDefault="009D45D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9D45D1" w:rsidRPr="00BD4919" w:rsidRDefault="009D45D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9D45D1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ч. 2.1 ст.14.16</w:t>
            </w:r>
            <w:r w:rsidR="00A93BB2" w:rsidRPr="00BD491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(продажа</w:t>
            </w:r>
            <w:r w:rsidR="00A93BB2" w:rsidRPr="00BD4919">
              <w:rPr>
                <w:sz w:val="20"/>
                <w:szCs w:val="20"/>
              </w:rPr>
              <w:t xml:space="preserve"> алкоголя несовершеннолетним</w:t>
            </w:r>
            <w:r>
              <w:rPr>
                <w:sz w:val="20"/>
                <w:szCs w:val="20"/>
              </w:rPr>
              <w:t>)</w:t>
            </w:r>
            <w:r w:rsidR="00A93BB2" w:rsidRPr="00BD4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2</w:t>
            </w:r>
          </w:p>
        </w:tc>
      </w:tr>
      <w:tr w:rsidR="00A93BB2" w:rsidRPr="00BD4919" w:rsidTr="00FA51B6">
        <w:trPr>
          <w:trHeight w:val="282"/>
        </w:trPr>
        <w:tc>
          <w:tcPr>
            <w:tcW w:w="7371" w:type="dxa"/>
          </w:tcPr>
          <w:p w:rsidR="00A93BB2" w:rsidRPr="00BD4919" w:rsidRDefault="00A93BB2" w:rsidP="00FA51B6">
            <w:pPr>
              <w:widowControl w:val="0"/>
              <w:ind w:firstLine="0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 xml:space="preserve">ч.1 ст.2.4.1 (оборот материалов </w:t>
            </w:r>
            <w:proofErr w:type="gramStart"/>
            <w:r w:rsidRPr="00BD4919">
              <w:rPr>
                <w:sz w:val="20"/>
                <w:szCs w:val="20"/>
              </w:rPr>
              <w:t>порнографическими</w:t>
            </w:r>
            <w:proofErr w:type="gramEnd"/>
            <w:r w:rsidRPr="00BD4919">
              <w:rPr>
                <w:sz w:val="20"/>
                <w:szCs w:val="20"/>
              </w:rPr>
              <w:t xml:space="preserve"> изображением</w:t>
            </w:r>
            <w:r w:rsidR="009D45D1">
              <w:rPr>
                <w:sz w:val="20"/>
                <w:szCs w:val="20"/>
              </w:rPr>
              <w:t xml:space="preserve"> несовершенн</w:t>
            </w:r>
            <w:r w:rsidR="009D45D1">
              <w:rPr>
                <w:sz w:val="20"/>
                <w:szCs w:val="20"/>
              </w:rPr>
              <w:t>о</w:t>
            </w:r>
            <w:r w:rsidR="009D45D1">
              <w:rPr>
                <w:sz w:val="20"/>
                <w:szCs w:val="20"/>
              </w:rPr>
              <w:t>летних</w:t>
            </w:r>
            <w:r w:rsidRPr="00BD4919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93BB2" w:rsidRPr="00BD4919" w:rsidRDefault="009D45D1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</w:tcPr>
          <w:p w:rsidR="00A93BB2" w:rsidRPr="00BD4919" w:rsidRDefault="00A93BB2" w:rsidP="00FA51B6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BD4919">
              <w:rPr>
                <w:sz w:val="20"/>
                <w:szCs w:val="20"/>
              </w:rPr>
              <w:t>1</w:t>
            </w:r>
          </w:p>
        </w:tc>
      </w:tr>
    </w:tbl>
    <w:p w:rsidR="00FA51B6" w:rsidRDefault="00FA51B6" w:rsidP="00FA51B6">
      <w:pPr>
        <w:widowControl w:val="0"/>
        <w:ind w:firstLine="0"/>
        <w:rPr>
          <w:sz w:val="24"/>
          <w:szCs w:val="24"/>
        </w:rPr>
      </w:pPr>
      <w:r w:rsidRPr="000C5C07">
        <w:rPr>
          <w:sz w:val="24"/>
          <w:szCs w:val="24"/>
        </w:rPr>
        <w:t xml:space="preserve">Таблица 2.1 – </w:t>
      </w:r>
      <w:r>
        <w:rPr>
          <w:sz w:val="24"/>
          <w:szCs w:val="24"/>
        </w:rPr>
        <w:t>А</w:t>
      </w:r>
      <w:r w:rsidRPr="001220A1">
        <w:rPr>
          <w:sz w:val="24"/>
          <w:szCs w:val="24"/>
        </w:rPr>
        <w:t xml:space="preserve">нализ статистических данных </w:t>
      </w:r>
      <w:r>
        <w:rPr>
          <w:sz w:val="24"/>
          <w:szCs w:val="24"/>
        </w:rPr>
        <w:t>ПДН МОМВД России «Билибинский»</w:t>
      </w:r>
    </w:p>
    <w:p w:rsidR="00FA51B6" w:rsidRDefault="00FA51B6" w:rsidP="00FA51B6">
      <w:pPr>
        <w:widowControl w:val="0"/>
        <w:rPr>
          <w:sz w:val="24"/>
          <w:szCs w:val="24"/>
        </w:rPr>
      </w:pPr>
      <w:r w:rsidRPr="001220A1">
        <w:rPr>
          <w:sz w:val="24"/>
          <w:szCs w:val="24"/>
        </w:rPr>
        <w:lastRenderedPageBreak/>
        <w:t xml:space="preserve"> </w:t>
      </w:r>
    </w:p>
    <w:p w:rsidR="00FA51B6" w:rsidRDefault="00FA51B6" w:rsidP="00FA51B6">
      <w:pPr>
        <w:widowControl w:val="0"/>
        <w:rPr>
          <w:sz w:val="24"/>
          <w:szCs w:val="24"/>
        </w:rPr>
      </w:pPr>
    </w:p>
    <w:p w:rsidR="00570416" w:rsidRPr="0060779F" w:rsidRDefault="00570416" w:rsidP="00D019A2">
      <w:pPr>
        <w:widowControl w:val="0"/>
        <w:rPr>
          <w:sz w:val="24"/>
          <w:szCs w:val="24"/>
        </w:rPr>
      </w:pPr>
      <w:r w:rsidRPr="0052370D">
        <w:rPr>
          <w:sz w:val="24"/>
          <w:szCs w:val="24"/>
        </w:rPr>
        <w:t>В качестве положительных моментов можно отметить сокращение количества н</w:t>
      </w:r>
      <w:r w:rsidRPr="0052370D">
        <w:rPr>
          <w:sz w:val="24"/>
          <w:szCs w:val="24"/>
        </w:rPr>
        <w:t>е</w:t>
      </w:r>
      <w:r w:rsidR="008F0C7F">
        <w:rPr>
          <w:sz w:val="24"/>
          <w:szCs w:val="24"/>
        </w:rPr>
        <w:t xml:space="preserve">благополучных семей, </w:t>
      </w:r>
      <w:r w:rsidRPr="0052370D">
        <w:rPr>
          <w:sz w:val="24"/>
          <w:szCs w:val="24"/>
        </w:rPr>
        <w:t xml:space="preserve">сократилось количество семей, в которых родители </w:t>
      </w:r>
      <w:r w:rsidR="008F0C7F">
        <w:rPr>
          <w:sz w:val="24"/>
          <w:szCs w:val="24"/>
        </w:rPr>
        <w:t xml:space="preserve">поставлены на учет и </w:t>
      </w:r>
      <w:r w:rsidRPr="0052370D">
        <w:rPr>
          <w:sz w:val="24"/>
          <w:szCs w:val="24"/>
        </w:rPr>
        <w:t>лишены родительских прав</w:t>
      </w:r>
      <w:r w:rsidR="008F0C7F">
        <w:rPr>
          <w:sz w:val="24"/>
          <w:szCs w:val="24"/>
        </w:rPr>
        <w:t>.</w:t>
      </w:r>
      <w:r w:rsidRPr="0052370D">
        <w:rPr>
          <w:sz w:val="24"/>
          <w:szCs w:val="24"/>
        </w:rPr>
        <w:t xml:space="preserve"> </w:t>
      </w:r>
    </w:p>
    <w:p w:rsidR="005E16E2" w:rsidRDefault="00570416" w:rsidP="00D019A2">
      <w:pPr>
        <w:widowControl w:val="0"/>
        <w:rPr>
          <w:vanish/>
          <w:color w:val="222222"/>
          <w:sz w:val="24"/>
          <w:szCs w:val="24"/>
          <w:shd w:val="clear" w:color="auto" w:fill="FFFFFF"/>
        </w:rPr>
      </w:pPr>
      <w:r w:rsidRPr="0070094E">
        <w:rPr>
          <w:sz w:val="24"/>
          <w:szCs w:val="24"/>
        </w:rPr>
        <w:t xml:space="preserve">Подразделение по делам несовершеннолетних взаимодействует и осуществляет обмен информацией с </w:t>
      </w:r>
      <w:r w:rsidR="0070094E" w:rsidRPr="0070094E">
        <w:rPr>
          <w:sz w:val="24"/>
          <w:szCs w:val="24"/>
        </w:rPr>
        <w:t>другими правоохранительными органами, органами исполнител</w:t>
      </w:r>
      <w:r w:rsidR="0070094E" w:rsidRPr="0070094E">
        <w:rPr>
          <w:sz w:val="24"/>
          <w:szCs w:val="24"/>
        </w:rPr>
        <w:t>ь</w:t>
      </w:r>
      <w:r w:rsidR="0070094E" w:rsidRPr="0070094E">
        <w:rPr>
          <w:sz w:val="24"/>
          <w:szCs w:val="24"/>
        </w:rPr>
        <w:t>ной власти и местного самоуправления</w:t>
      </w:r>
      <w:r w:rsidR="00471DC9" w:rsidRPr="0070094E">
        <w:rPr>
          <w:sz w:val="24"/>
          <w:szCs w:val="24"/>
        </w:rPr>
        <w:t xml:space="preserve">, </w:t>
      </w:r>
      <w:r w:rsidR="0070094E">
        <w:rPr>
          <w:sz w:val="24"/>
          <w:szCs w:val="24"/>
        </w:rPr>
        <w:t xml:space="preserve">с </w:t>
      </w:r>
      <w:r w:rsidR="0070094E" w:rsidRPr="0070094E">
        <w:rPr>
          <w:sz w:val="24"/>
          <w:szCs w:val="24"/>
        </w:rPr>
        <w:t xml:space="preserve">учреждениями </w:t>
      </w:r>
      <w:r w:rsidR="00471DC9" w:rsidRPr="0070094E">
        <w:rPr>
          <w:sz w:val="24"/>
          <w:szCs w:val="24"/>
        </w:rPr>
        <w:t>входящими в систему профила</w:t>
      </w:r>
      <w:r w:rsidR="00471DC9" w:rsidRPr="0070094E">
        <w:rPr>
          <w:sz w:val="24"/>
          <w:szCs w:val="24"/>
        </w:rPr>
        <w:t>к</w:t>
      </w:r>
      <w:r w:rsidR="00471DC9" w:rsidRPr="0070094E">
        <w:rPr>
          <w:sz w:val="24"/>
          <w:szCs w:val="24"/>
        </w:rPr>
        <w:t>тики преступлений и правонарушений несовершеннолетних</w:t>
      </w:r>
      <w:r w:rsidR="0070094E">
        <w:rPr>
          <w:sz w:val="24"/>
          <w:szCs w:val="24"/>
        </w:rPr>
        <w:t>:</w:t>
      </w:r>
      <w:r w:rsidR="00471DC9" w:rsidRPr="0070094E">
        <w:rPr>
          <w:sz w:val="24"/>
          <w:szCs w:val="24"/>
        </w:rPr>
        <w:t xml:space="preserve"> </w:t>
      </w:r>
      <w:r w:rsidRPr="0070094E">
        <w:rPr>
          <w:sz w:val="24"/>
          <w:szCs w:val="24"/>
        </w:rPr>
        <w:t>Ко</w:t>
      </w:r>
      <w:r w:rsidR="0070094E">
        <w:rPr>
          <w:sz w:val="24"/>
          <w:szCs w:val="24"/>
        </w:rPr>
        <w:t>миссия</w:t>
      </w:r>
      <w:r w:rsidRPr="0070094E">
        <w:rPr>
          <w:sz w:val="24"/>
          <w:szCs w:val="24"/>
        </w:rPr>
        <w:t xml:space="preserve"> по делам несове</w:t>
      </w:r>
      <w:r w:rsidRPr="0070094E">
        <w:rPr>
          <w:sz w:val="24"/>
          <w:szCs w:val="24"/>
        </w:rPr>
        <w:t>р</w:t>
      </w:r>
      <w:r w:rsidRPr="0070094E">
        <w:rPr>
          <w:sz w:val="24"/>
          <w:szCs w:val="24"/>
        </w:rPr>
        <w:t>шеннолетних</w:t>
      </w:r>
      <w:r w:rsidR="00471DC9" w:rsidRPr="0070094E">
        <w:rPr>
          <w:sz w:val="24"/>
          <w:szCs w:val="24"/>
        </w:rPr>
        <w:t xml:space="preserve"> и защите прав Билибинского М.Р.</w:t>
      </w:r>
      <w:r w:rsidRPr="0070094E">
        <w:rPr>
          <w:sz w:val="24"/>
          <w:szCs w:val="24"/>
        </w:rPr>
        <w:t xml:space="preserve">, </w:t>
      </w:r>
      <w:r w:rsidR="0070094E" w:rsidRPr="0070094E">
        <w:rPr>
          <w:rFonts w:eastAsia="Times New Roman"/>
          <w:sz w:val="24"/>
          <w:szCs w:val="24"/>
          <w:lang w:eastAsia="ru-RU"/>
        </w:rPr>
        <w:t>БРФ ГБУ «ЧОКЦСОН»,  о</w:t>
      </w:r>
      <w:r w:rsidR="0070094E" w:rsidRPr="0070094E">
        <w:rPr>
          <w:color w:val="222222"/>
          <w:sz w:val="24"/>
          <w:szCs w:val="24"/>
          <w:shd w:val="clear" w:color="auto" w:fill="FFFFFF"/>
        </w:rPr>
        <w:t>тдел опеки и попечительства Билибинского района,  образовательны</w:t>
      </w:r>
      <w:r w:rsidR="0070094E">
        <w:rPr>
          <w:color w:val="222222"/>
          <w:sz w:val="24"/>
          <w:szCs w:val="24"/>
          <w:shd w:val="clear" w:color="auto" w:fill="FFFFFF"/>
        </w:rPr>
        <w:t>е</w:t>
      </w:r>
      <w:r w:rsidR="0070094E" w:rsidRPr="0070094E">
        <w:rPr>
          <w:color w:val="222222"/>
          <w:sz w:val="24"/>
          <w:szCs w:val="24"/>
          <w:shd w:val="clear" w:color="auto" w:fill="FFFFFF"/>
        </w:rPr>
        <w:t xml:space="preserve"> организаци</w:t>
      </w:r>
      <w:r w:rsidR="0070094E">
        <w:rPr>
          <w:color w:val="222222"/>
          <w:sz w:val="24"/>
          <w:szCs w:val="24"/>
          <w:shd w:val="clear" w:color="auto" w:fill="FFFFFF"/>
        </w:rPr>
        <w:t xml:space="preserve">и, </w:t>
      </w:r>
      <w:r w:rsidR="0070094E" w:rsidRPr="0070094E">
        <w:rPr>
          <w:bCs/>
          <w:vanish/>
          <w:color w:val="222222"/>
          <w:sz w:val="24"/>
          <w:szCs w:val="24"/>
          <w:shd w:val="clear" w:color="auto" w:fill="FFFFFF"/>
        </w:rPr>
        <w:t>ГБУЗ ЧОБФ — Билибинская районная больница.</w:t>
      </w:r>
    </w:p>
    <w:p w:rsidR="00570416" w:rsidRPr="005E16E2" w:rsidRDefault="0070094E" w:rsidP="00D019A2">
      <w:pPr>
        <w:widowControl w:val="0"/>
        <w:rPr>
          <w:vanish/>
          <w:color w:val="222222"/>
          <w:sz w:val="24"/>
          <w:szCs w:val="24"/>
          <w:shd w:val="clear" w:color="auto" w:fill="FFFFFF"/>
        </w:rPr>
      </w:pPr>
      <w:r w:rsidRPr="0070094E">
        <w:rPr>
          <w:color w:val="222222"/>
          <w:sz w:val="24"/>
          <w:szCs w:val="24"/>
          <w:shd w:val="clear" w:color="auto" w:fill="FFFFFF"/>
        </w:rPr>
        <w:t xml:space="preserve"> </w:t>
      </w:r>
      <w:r w:rsidR="00570416" w:rsidRPr="0070094E">
        <w:rPr>
          <w:sz w:val="24"/>
          <w:szCs w:val="24"/>
        </w:rPr>
        <w:t xml:space="preserve">Для успешной работы подготавливает и вносит в </w:t>
      </w:r>
      <w:proofErr w:type="spellStart"/>
      <w:r w:rsidR="00A07C13">
        <w:rPr>
          <w:sz w:val="24"/>
          <w:szCs w:val="24"/>
        </w:rPr>
        <w:t>КДНиЗП</w:t>
      </w:r>
      <w:proofErr w:type="spellEnd"/>
      <w:r w:rsidR="00570416" w:rsidRPr="0070094E">
        <w:rPr>
          <w:sz w:val="24"/>
          <w:szCs w:val="24"/>
        </w:rPr>
        <w:t xml:space="preserve"> </w:t>
      </w:r>
      <w:r w:rsidR="00A07C13">
        <w:rPr>
          <w:sz w:val="24"/>
          <w:szCs w:val="24"/>
        </w:rPr>
        <w:t xml:space="preserve">Билибинского М.Р. </w:t>
      </w:r>
      <w:r w:rsidR="00570416" w:rsidRPr="0070094E">
        <w:rPr>
          <w:sz w:val="24"/>
          <w:szCs w:val="24"/>
        </w:rPr>
        <w:t>предложения, направленные на совершенствование работы по предупреждению престу</w:t>
      </w:r>
      <w:r w:rsidR="00570416" w:rsidRPr="0070094E">
        <w:rPr>
          <w:sz w:val="24"/>
          <w:szCs w:val="24"/>
        </w:rPr>
        <w:t>п</w:t>
      </w:r>
      <w:r w:rsidR="00570416" w:rsidRPr="0070094E">
        <w:rPr>
          <w:sz w:val="24"/>
          <w:szCs w:val="24"/>
        </w:rPr>
        <w:t>лений и иных правонарушений несовершеннолетних.</w:t>
      </w:r>
    </w:p>
    <w:p w:rsidR="00570416" w:rsidRPr="0060779F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Подразделение по делам несовершеннолетних занимает особое место в решении важного вопроса о судьбе несовершеннолетнего преступника. Специфичность заключае</w:t>
      </w:r>
      <w:r w:rsidRPr="0060779F">
        <w:rPr>
          <w:sz w:val="24"/>
          <w:szCs w:val="24"/>
        </w:rPr>
        <w:t>т</w:t>
      </w:r>
      <w:r w:rsidRPr="0060779F">
        <w:rPr>
          <w:sz w:val="24"/>
          <w:szCs w:val="24"/>
        </w:rPr>
        <w:t>ся в принятии решения: наказать ребенка путем помещения его под стражу в исправ</w:t>
      </w:r>
      <w:r w:rsidRPr="0060779F">
        <w:rPr>
          <w:sz w:val="24"/>
          <w:szCs w:val="24"/>
        </w:rPr>
        <w:t>и</w:t>
      </w:r>
      <w:r w:rsidRPr="0060779F">
        <w:rPr>
          <w:sz w:val="24"/>
          <w:szCs w:val="24"/>
        </w:rPr>
        <w:t>тельное учреждение (например, в Центры временной изоляции для несовершеннолетних преступников) или проводить профилактическую работу с подростком и созданием для него нормальных условий. Как отмечают многие исследователи, показывает практический опыт: преступников принято содержать в карательных учреждениях и под стражей, тем самым, ограждая общество от влияния преступников. Но ведь содержание в колониях и тюрьмах – это еще не решение проблемы, тем более для ребенка, который ступил за черту предела и совершил преступление.</w:t>
      </w:r>
    </w:p>
    <w:p w:rsidR="00570416" w:rsidRPr="0060779F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 xml:space="preserve">Подразделение по делам несовершеннолетних, как будет показано дальше, </w:t>
      </w:r>
      <w:r w:rsidR="00F5648F" w:rsidRPr="0060779F">
        <w:rPr>
          <w:sz w:val="24"/>
          <w:szCs w:val="24"/>
        </w:rPr>
        <w:t>предо</w:t>
      </w:r>
      <w:r w:rsidR="00F5648F" w:rsidRPr="0060779F">
        <w:rPr>
          <w:sz w:val="24"/>
          <w:szCs w:val="24"/>
        </w:rPr>
        <w:t>т</w:t>
      </w:r>
      <w:r w:rsidR="00F5648F" w:rsidRPr="0060779F">
        <w:rPr>
          <w:sz w:val="24"/>
          <w:szCs w:val="24"/>
        </w:rPr>
        <w:t>вращает</w:t>
      </w:r>
      <w:r w:rsidRPr="0060779F">
        <w:rPr>
          <w:sz w:val="24"/>
          <w:szCs w:val="24"/>
        </w:rPr>
        <w:t xml:space="preserve"> попадание подростка в карательное учреждение через систему профилактики и соответствующих целенаправленных мероприятий.</w:t>
      </w:r>
    </w:p>
    <w:p w:rsidR="00570416" w:rsidRPr="0060779F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Начальник и инспектора подразделения в процессе своей профилактической раб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>ты посещают несовершеннолетних по месту жительства, проводят беседы с ними, их р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>дителями, соседями, родственниками и др. В компетенцию подразделения входит орган</w:t>
      </w:r>
      <w:r w:rsidRPr="0060779F">
        <w:rPr>
          <w:sz w:val="24"/>
          <w:szCs w:val="24"/>
        </w:rPr>
        <w:t>и</w:t>
      </w:r>
      <w:r w:rsidRPr="0060779F">
        <w:rPr>
          <w:sz w:val="24"/>
          <w:szCs w:val="24"/>
        </w:rPr>
        <w:t>зация запросов об информации (у государственных органов и иных учреждений по вопр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>сам, входящим в их компетенцию) о несовершеннолетних, совершивших различные пр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>тивоправные деяния. Далее детей, их родителей или законных представителей приглаш</w:t>
      </w:r>
      <w:r w:rsidRPr="0060779F">
        <w:rPr>
          <w:sz w:val="24"/>
          <w:szCs w:val="24"/>
        </w:rPr>
        <w:t>а</w:t>
      </w:r>
      <w:r w:rsidRPr="0060779F">
        <w:rPr>
          <w:sz w:val="24"/>
          <w:szCs w:val="24"/>
        </w:rPr>
        <w:t>ют для выяснения указанных проблем.</w:t>
      </w:r>
    </w:p>
    <w:p w:rsidR="00570416" w:rsidRPr="0060779F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lastRenderedPageBreak/>
        <w:t>Инспекторы проводят большую целенаправленную работу с подростками и их р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>дителями, выявляют родителей и лиц их заменяющих, злостно не выполняющих обяза</w:t>
      </w:r>
      <w:r w:rsidRPr="0060779F">
        <w:rPr>
          <w:sz w:val="24"/>
          <w:szCs w:val="24"/>
        </w:rPr>
        <w:t>н</w:t>
      </w:r>
      <w:r w:rsidRPr="0060779F">
        <w:rPr>
          <w:sz w:val="24"/>
          <w:szCs w:val="24"/>
        </w:rPr>
        <w:t>ности по воспитанию детей и своим антиобщественным поведением, способствующим совершению правонарушений. В отношении несовершеннолетних совершивших правон</w:t>
      </w:r>
      <w:r w:rsidRPr="0060779F">
        <w:rPr>
          <w:sz w:val="24"/>
          <w:szCs w:val="24"/>
        </w:rPr>
        <w:t>а</w:t>
      </w:r>
      <w:r w:rsidRPr="0060779F">
        <w:rPr>
          <w:sz w:val="24"/>
          <w:szCs w:val="24"/>
        </w:rPr>
        <w:t>рушение или антиобщественные действия, их родителей или законных представителей или должностных лиц, подразделение по делам несовершеннолетних вносит в соответс</w:t>
      </w:r>
      <w:r w:rsidRPr="0060779F">
        <w:rPr>
          <w:sz w:val="24"/>
          <w:szCs w:val="24"/>
        </w:rPr>
        <w:t>т</w:t>
      </w:r>
      <w:r w:rsidRPr="0060779F">
        <w:rPr>
          <w:sz w:val="24"/>
          <w:szCs w:val="24"/>
        </w:rPr>
        <w:t>вующие органы и учреждения предложения о применении мер воздействия, предусмо</w:t>
      </w:r>
      <w:r w:rsidRPr="0060779F">
        <w:rPr>
          <w:sz w:val="24"/>
          <w:szCs w:val="24"/>
        </w:rPr>
        <w:t>т</w:t>
      </w:r>
      <w:r w:rsidRPr="0060779F">
        <w:rPr>
          <w:sz w:val="24"/>
          <w:szCs w:val="24"/>
        </w:rPr>
        <w:t>ренных законодательством РФ к данным лицам. Подразделение по делам несовершенн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>летних принимает непосредственное участие в рассмотрении соответствующими орган</w:t>
      </w:r>
      <w:r w:rsidRPr="0060779F">
        <w:rPr>
          <w:sz w:val="24"/>
          <w:szCs w:val="24"/>
        </w:rPr>
        <w:t>а</w:t>
      </w:r>
      <w:r w:rsidRPr="0060779F">
        <w:rPr>
          <w:sz w:val="24"/>
          <w:szCs w:val="24"/>
        </w:rPr>
        <w:t>ми и учреждениями материалов о правонарушениях и антиобщественных действиях нес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>вершеннолетних, их родителей или законных представителей.</w:t>
      </w:r>
    </w:p>
    <w:p w:rsidR="00570416" w:rsidRPr="0060779F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Значимой является должность инспектора подразделения по делам несовершенн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 xml:space="preserve">летних. В </w:t>
      </w:r>
      <w:r w:rsidR="0081053D">
        <w:rPr>
          <w:sz w:val="24"/>
          <w:szCs w:val="24"/>
        </w:rPr>
        <w:t>ПДН МОМ</w:t>
      </w:r>
      <w:r w:rsidR="008F08DC" w:rsidRPr="0060779F">
        <w:rPr>
          <w:sz w:val="24"/>
          <w:szCs w:val="24"/>
        </w:rPr>
        <w:t>ВД «</w:t>
      </w:r>
      <w:r w:rsidR="0081053D">
        <w:rPr>
          <w:sz w:val="24"/>
          <w:szCs w:val="24"/>
        </w:rPr>
        <w:t>Билибинский</w:t>
      </w:r>
      <w:r w:rsidR="0043563F" w:rsidRPr="0060779F">
        <w:rPr>
          <w:sz w:val="24"/>
          <w:szCs w:val="24"/>
        </w:rPr>
        <w:t xml:space="preserve">» </w:t>
      </w:r>
      <w:r w:rsidR="0081053D">
        <w:rPr>
          <w:sz w:val="24"/>
          <w:szCs w:val="24"/>
        </w:rPr>
        <w:t>два  инспектора</w:t>
      </w:r>
      <w:r w:rsidRPr="0060779F">
        <w:rPr>
          <w:sz w:val="24"/>
          <w:szCs w:val="24"/>
        </w:rPr>
        <w:t xml:space="preserve"> по делам несовершеннолетних. Инспектора осуществляют работу, направленную на исполнение комплексных профила</w:t>
      </w:r>
      <w:r w:rsidRPr="0060779F">
        <w:rPr>
          <w:sz w:val="24"/>
          <w:szCs w:val="24"/>
        </w:rPr>
        <w:t>к</w:t>
      </w:r>
      <w:r w:rsidRPr="0060779F">
        <w:rPr>
          <w:sz w:val="24"/>
          <w:szCs w:val="24"/>
        </w:rPr>
        <w:t>тических операций: анализируют результаты; выступают в средствах массовой информ</w:t>
      </w:r>
      <w:r w:rsidRPr="0060779F">
        <w:rPr>
          <w:sz w:val="24"/>
          <w:szCs w:val="24"/>
        </w:rPr>
        <w:t>а</w:t>
      </w:r>
      <w:r w:rsidRPr="0060779F">
        <w:rPr>
          <w:sz w:val="24"/>
          <w:szCs w:val="24"/>
        </w:rPr>
        <w:t>ции по проблемам профилактики и иных правонарушений несовершеннолетних; план</w:t>
      </w:r>
      <w:r w:rsidRPr="0060779F">
        <w:rPr>
          <w:sz w:val="24"/>
          <w:szCs w:val="24"/>
        </w:rPr>
        <w:t>и</w:t>
      </w:r>
      <w:r w:rsidRPr="0060779F">
        <w:rPr>
          <w:sz w:val="24"/>
          <w:szCs w:val="24"/>
        </w:rPr>
        <w:t>руют, организуют и проводят работу с трудными подростками и неблагополучными сем</w:t>
      </w:r>
      <w:r w:rsidRPr="0060779F">
        <w:rPr>
          <w:sz w:val="24"/>
          <w:szCs w:val="24"/>
        </w:rPr>
        <w:t>ь</w:t>
      </w:r>
      <w:r w:rsidRPr="0060779F">
        <w:rPr>
          <w:sz w:val="24"/>
          <w:szCs w:val="24"/>
        </w:rPr>
        <w:t>ями; ведут учет и анализ проводимой работы.</w:t>
      </w:r>
    </w:p>
    <w:p w:rsidR="00B92EA6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 xml:space="preserve">Сотрудники </w:t>
      </w:r>
      <w:r w:rsidR="007B4192" w:rsidRPr="007B4192">
        <w:rPr>
          <w:sz w:val="24"/>
          <w:szCs w:val="24"/>
        </w:rPr>
        <w:t xml:space="preserve">ПДН МОМВД «Билибинский» </w:t>
      </w:r>
      <w:r w:rsidRPr="0060779F">
        <w:rPr>
          <w:sz w:val="24"/>
          <w:szCs w:val="24"/>
        </w:rPr>
        <w:t>в своей деятельности оказывают соде</w:t>
      </w:r>
      <w:r w:rsidRPr="0060779F">
        <w:rPr>
          <w:sz w:val="24"/>
          <w:szCs w:val="24"/>
        </w:rPr>
        <w:t>й</w:t>
      </w:r>
      <w:r w:rsidRPr="0060779F">
        <w:rPr>
          <w:sz w:val="24"/>
          <w:szCs w:val="24"/>
        </w:rPr>
        <w:t>ствие: 1) администрации образовательных учреждений в организации правовой пропага</w:t>
      </w:r>
      <w:r w:rsidRPr="0060779F">
        <w:rPr>
          <w:sz w:val="24"/>
          <w:szCs w:val="24"/>
        </w:rPr>
        <w:t>н</w:t>
      </w:r>
      <w:r w:rsidRPr="0060779F">
        <w:rPr>
          <w:sz w:val="24"/>
          <w:szCs w:val="24"/>
        </w:rPr>
        <w:t>ды; 2) органам опеки и попечительства в выявлении детей и подростков, оставшихся без попечения родителей; 3) подразделениям ГИБДД</w:t>
      </w:r>
      <w:r w:rsidR="009639D5">
        <w:rPr>
          <w:sz w:val="24"/>
          <w:szCs w:val="24"/>
        </w:rPr>
        <w:t xml:space="preserve"> </w:t>
      </w:r>
      <w:r w:rsidR="00DA36F1" w:rsidRPr="0060779F">
        <w:rPr>
          <w:sz w:val="24"/>
          <w:szCs w:val="24"/>
        </w:rPr>
        <w:t xml:space="preserve">– </w:t>
      </w:r>
      <w:r w:rsidRPr="0060779F">
        <w:rPr>
          <w:sz w:val="24"/>
          <w:szCs w:val="24"/>
        </w:rPr>
        <w:t>в проводимой ими работе по проф</w:t>
      </w:r>
      <w:r w:rsidRPr="0060779F">
        <w:rPr>
          <w:sz w:val="24"/>
          <w:szCs w:val="24"/>
        </w:rPr>
        <w:t>и</w:t>
      </w:r>
      <w:r w:rsidRPr="0060779F">
        <w:rPr>
          <w:sz w:val="24"/>
          <w:szCs w:val="24"/>
        </w:rPr>
        <w:t>лактике детского дорожно-транспортного травматизма и неосторожного обращения с о</w:t>
      </w:r>
      <w:r w:rsidRPr="0060779F">
        <w:rPr>
          <w:sz w:val="24"/>
          <w:szCs w:val="24"/>
        </w:rPr>
        <w:t>г</w:t>
      </w:r>
      <w:r w:rsidRPr="0060779F">
        <w:rPr>
          <w:sz w:val="24"/>
          <w:szCs w:val="24"/>
        </w:rPr>
        <w:t>нем.</w:t>
      </w:r>
    </w:p>
    <w:p w:rsidR="00570416" w:rsidRPr="0060779F" w:rsidRDefault="00570416" w:rsidP="00D019A2">
      <w:pPr>
        <w:widowControl w:val="0"/>
        <w:rPr>
          <w:sz w:val="24"/>
          <w:szCs w:val="24"/>
        </w:rPr>
      </w:pPr>
      <w:proofErr w:type="gramStart"/>
      <w:r w:rsidRPr="00B92EA6">
        <w:rPr>
          <w:sz w:val="24"/>
          <w:szCs w:val="24"/>
        </w:rPr>
        <w:t xml:space="preserve">Совместно с общественными организациями и учреждениями города сотрудники </w:t>
      </w:r>
      <w:r w:rsidR="00B92EA6" w:rsidRPr="00B92EA6">
        <w:rPr>
          <w:sz w:val="24"/>
          <w:szCs w:val="24"/>
        </w:rPr>
        <w:t>ПДН МОМ</w:t>
      </w:r>
      <w:r w:rsidR="008F08DC" w:rsidRPr="00B92EA6">
        <w:rPr>
          <w:sz w:val="24"/>
          <w:szCs w:val="24"/>
        </w:rPr>
        <w:t xml:space="preserve">ВД </w:t>
      </w:r>
      <w:r w:rsidR="00B92EA6" w:rsidRPr="00B92EA6">
        <w:rPr>
          <w:sz w:val="24"/>
          <w:szCs w:val="24"/>
        </w:rPr>
        <w:t xml:space="preserve">«Билибинский» </w:t>
      </w:r>
      <w:r w:rsidR="0043563F" w:rsidRPr="00B92EA6">
        <w:rPr>
          <w:sz w:val="24"/>
          <w:szCs w:val="24"/>
        </w:rPr>
        <w:t xml:space="preserve"> </w:t>
      </w:r>
      <w:r w:rsidR="00B92EA6" w:rsidRPr="00B92EA6">
        <w:rPr>
          <w:sz w:val="24"/>
          <w:szCs w:val="24"/>
        </w:rPr>
        <w:t>участвуют в организации и проведении рейдов и операций межведомственной комплексной профилактической операции «Подросток»</w:t>
      </w:r>
      <w:r w:rsidR="00A92C4A">
        <w:rPr>
          <w:sz w:val="24"/>
          <w:szCs w:val="24"/>
        </w:rPr>
        <w:t xml:space="preserve"> ПРИЛОЖ</w:t>
      </w:r>
      <w:r w:rsidR="00A92C4A">
        <w:rPr>
          <w:sz w:val="24"/>
          <w:szCs w:val="24"/>
        </w:rPr>
        <w:t>Е</w:t>
      </w:r>
      <w:r w:rsidR="00A92C4A">
        <w:rPr>
          <w:sz w:val="24"/>
          <w:szCs w:val="24"/>
        </w:rPr>
        <w:t xml:space="preserve">НИЕ 1., </w:t>
      </w:r>
      <w:r w:rsidR="00A92C4A">
        <w:rPr>
          <w:rFonts w:eastAsia="Times New Roman"/>
          <w:color w:val="000000"/>
          <w:sz w:val="24"/>
          <w:szCs w:val="24"/>
          <w:lang w:eastAsia="ru-RU"/>
        </w:rPr>
        <w:t>межведомственная комплексная оперативно-профилактическая операция «Дети России</w:t>
      </w:r>
      <w:r w:rsidR="00A92C4A" w:rsidRPr="000D3248">
        <w:rPr>
          <w:rFonts w:eastAsia="Times New Roman"/>
          <w:color w:val="000000"/>
          <w:sz w:val="24"/>
          <w:szCs w:val="24"/>
          <w:lang w:eastAsia="ru-RU"/>
        </w:rPr>
        <w:t>»</w:t>
      </w:r>
      <w:r w:rsidR="00A92C4A">
        <w:rPr>
          <w:rFonts w:eastAsia="Times New Roman"/>
          <w:color w:val="000000"/>
          <w:sz w:val="24"/>
          <w:szCs w:val="24"/>
          <w:lang w:eastAsia="ru-RU"/>
        </w:rPr>
        <w:t>,</w:t>
      </w:r>
      <w:r w:rsidR="001712A0" w:rsidRPr="001712A0">
        <w:t xml:space="preserve"> </w:t>
      </w:r>
      <w:r w:rsidR="001712A0" w:rsidRPr="001712A0">
        <w:rPr>
          <w:sz w:val="24"/>
          <w:szCs w:val="24"/>
        </w:rPr>
        <w:t>акцию «Всероссийский день правовой помощи детям»</w:t>
      </w:r>
      <w:r w:rsidR="001712A0">
        <w:rPr>
          <w:sz w:val="24"/>
          <w:szCs w:val="24"/>
        </w:rPr>
        <w:t xml:space="preserve"> и т.д.</w:t>
      </w:r>
      <w:r w:rsidR="00A92C4A" w:rsidRPr="001712A0">
        <w:rPr>
          <w:sz w:val="24"/>
          <w:szCs w:val="24"/>
        </w:rPr>
        <w:t xml:space="preserve"> </w:t>
      </w:r>
      <w:r w:rsidRPr="00B92EA6">
        <w:rPr>
          <w:sz w:val="24"/>
          <w:szCs w:val="24"/>
        </w:rPr>
        <w:t>по предупреждению правонарушений среди несовершеннолетних, в том числе совместно с заинтересованными ведомствами и учреждениями.</w:t>
      </w:r>
      <w:proofErr w:type="gramEnd"/>
      <w:r w:rsidRPr="00B92EA6">
        <w:rPr>
          <w:sz w:val="24"/>
          <w:szCs w:val="24"/>
        </w:rPr>
        <w:t xml:space="preserve"> Осуществляют взаимодействие с прокуратурой, судом, КДН в целях</w:t>
      </w:r>
      <w:r w:rsidRPr="0060779F">
        <w:rPr>
          <w:sz w:val="24"/>
          <w:szCs w:val="24"/>
        </w:rPr>
        <w:t xml:space="preserve"> профилактики преступности и правонарушений среди несовершеннолетних. Своевременно рассматривают жалобы, заявления граждан, государственных органов и общественных организаций в отношении несовершеннолетних. Так, например, были пр</w:t>
      </w:r>
      <w:r w:rsidRPr="0060779F">
        <w:rPr>
          <w:sz w:val="24"/>
          <w:szCs w:val="24"/>
        </w:rPr>
        <w:t>о</w:t>
      </w:r>
      <w:r w:rsidRPr="0060779F">
        <w:rPr>
          <w:sz w:val="24"/>
          <w:szCs w:val="24"/>
        </w:rPr>
        <w:t>ведены рейды по городу и в поселках города по факту данных статистической информ</w:t>
      </w:r>
      <w:r w:rsidRPr="0060779F">
        <w:rPr>
          <w:sz w:val="24"/>
          <w:szCs w:val="24"/>
        </w:rPr>
        <w:t>а</w:t>
      </w:r>
      <w:r w:rsidRPr="0060779F">
        <w:rPr>
          <w:sz w:val="24"/>
          <w:szCs w:val="24"/>
        </w:rPr>
        <w:lastRenderedPageBreak/>
        <w:t>ции совершения преступлений несовершеннолетними.</w:t>
      </w:r>
    </w:p>
    <w:p w:rsidR="00D7509E" w:rsidRPr="0060779F" w:rsidRDefault="00570416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 xml:space="preserve">Поступившие в </w:t>
      </w:r>
      <w:r w:rsidR="00B86C50" w:rsidRPr="00B86C50">
        <w:rPr>
          <w:sz w:val="24"/>
          <w:szCs w:val="24"/>
        </w:rPr>
        <w:t xml:space="preserve">ПДН МОМВД «Билибинский» </w:t>
      </w:r>
      <w:r w:rsidRPr="0060779F">
        <w:rPr>
          <w:sz w:val="24"/>
          <w:szCs w:val="24"/>
        </w:rPr>
        <w:t>жалобы и заявления граждан, соо</w:t>
      </w:r>
      <w:r w:rsidRPr="0060779F">
        <w:rPr>
          <w:sz w:val="24"/>
          <w:szCs w:val="24"/>
        </w:rPr>
        <w:t>б</w:t>
      </w:r>
      <w:r w:rsidRPr="0060779F">
        <w:rPr>
          <w:sz w:val="24"/>
          <w:szCs w:val="24"/>
        </w:rPr>
        <w:t>щения органов исполнительной власти и органов местного самоуправления, обществе</w:t>
      </w:r>
      <w:r w:rsidRPr="0060779F">
        <w:rPr>
          <w:sz w:val="24"/>
          <w:szCs w:val="24"/>
        </w:rPr>
        <w:t>н</w:t>
      </w:r>
      <w:r w:rsidRPr="0060779F">
        <w:rPr>
          <w:sz w:val="24"/>
          <w:szCs w:val="24"/>
        </w:rPr>
        <w:t xml:space="preserve">ных объединений, иных органов и организаций в установленном порядке подлежат учету и регистрации. </w:t>
      </w:r>
      <w:r w:rsidR="00B86C50" w:rsidRPr="00B86C50">
        <w:rPr>
          <w:sz w:val="24"/>
          <w:szCs w:val="24"/>
        </w:rPr>
        <w:t xml:space="preserve">ПДН МОМВД «Билибинский» </w:t>
      </w:r>
      <w:r w:rsidRPr="0060779F">
        <w:rPr>
          <w:sz w:val="24"/>
          <w:szCs w:val="24"/>
        </w:rPr>
        <w:t xml:space="preserve">ведется журнал </w:t>
      </w:r>
      <w:proofErr w:type="gramStart"/>
      <w:r w:rsidRPr="0060779F">
        <w:rPr>
          <w:sz w:val="24"/>
          <w:szCs w:val="24"/>
        </w:rPr>
        <w:t>учета результатов проверок деятельности подразделения</w:t>
      </w:r>
      <w:proofErr w:type="gramEnd"/>
      <w:r w:rsidRPr="0060779F">
        <w:rPr>
          <w:sz w:val="24"/>
          <w:szCs w:val="24"/>
        </w:rPr>
        <w:t xml:space="preserve"> по делам несовершеннолетних.</w:t>
      </w:r>
    </w:p>
    <w:p w:rsidR="00433515" w:rsidRPr="0060779F" w:rsidRDefault="0043563F" w:rsidP="00D019A2">
      <w:pPr>
        <w:widowControl w:val="0"/>
        <w:rPr>
          <w:sz w:val="24"/>
          <w:szCs w:val="24"/>
        </w:rPr>
      </w:pPr>
      <w:r w:rsidRPr="0060779F">
        <w:rPr>
          <w:sz w:val="24"/>
          <w:szCs w:val="24"/>
        </w:rPr>
        <w:t>Итак, Подразделение по делам несовершеннолетних осуществляет различные м</w:t>
      </w:r>
      <w:r w:rsidRPr="0060779F">
        <w:rPr>
          <w:sz w:val="24"/>
          <w:szCs w:val="24"/>
        </w:rPr>
        <w:t>е</w:t>
      </w:r>
      <w:r w:rsidRPr="0060779F">
        <w:rPr>
          <w:sz w:val="24"/>
          <w:szCs w:val="24"/>
        </w:rPr>
        <w:t>роприятия по комплексному решению задач по предупреждению преступлений и иных правонарушений несовершеннолетних: 1) проводит анализ и прогноз состояния подрос</w:t>
      </w:r>
      <w:r w:rsidRPr="0060779F">
        <w:rPr>
          <w:sz w:val="24"/>
          <w:szCs w:val="24"/>
        </w:rPr>
        <w:t>т</w:t>
      </w:r>
      <w:r w:rsidRPr="0060779F">
        <w:rPr>
          <w:sz w:val="24"/>
          <w:szCs w:val="24"/>
        </w:rPr>
        <w:t>ковой преступности с целью совершенствования работы по предупреждению и пресеч</w:t>
      </w:r>
      <w:r w:rsidRPr="0060779F">
        <w:rPr>
          <w:sz w:val="24"/>
          <w:szCs w:val="24"/>
        </w:rPr>
        <w:t>е</w:t>
      </w:r>
      <w:r w:rsidRPr="0060779F">
        <w:rPr>
          <w:sz w:val="24"/>
          <w:szCs w:val="24"/>
        </w:rPr>
        <w:t>нию преступлений несовершеннолетних; 2) реализует комплексные и целевые операции по профилактике преступности, либо пресечению отдельных категорий преступлений п</w:t>
      </w:r>
      <w:r w:rsidRPr="0060779F">
        <w:rPr>
          <w:sz w:val="24"/>
          <w:szCs w:val="24"/>
        </w:rPr>
        <w:t>у</w:t>
      </w:r>
      <w:r w:rsidRPr="0060779F">
        <w:rPr>
          <w:sz w:val="24"/>
          <w:szCs w:val="24"/>
        </w:rPr>
        <w:t>тем информирования через СМИ населения об обстановке, состоянии работы и мерах по борьбе с преступностью, способах и средствах правомерной защиты от преступных пос</w:t>
      </w:r>
      <w:r w:rsidRPr="0060779F">
        <w:rPr>
          <w:sz w:val="24"/>
          <w:szCs w:val="24"/>
        </w:rPr>
        <w:t>я</w:t>
      </w:r>
      <w:r w:rsidRPr="0060779F">
        <w:rPr>
          <w:sz w:val="24"/>
          <w:szCs w:val="24"/>
        </w:rPr>
        <w:t>гательств.</w:t>
      </w:r>
      <w:r w:rsidR="00433515" w:rsidRPr="0060779F">
        <w:rPr>
          <w:sz w:val="24"/>
          <w:szCs w:val="24"/>
        </w:rPr>
        <w:t xml:space="preserve"> Законодательная база </w:t>
      </w:r>
      <w:r w:rsidR="005F0A70" w:rsidRPr="005F0A70">
        <w:rPr>
          <w:sz w:val="24"/>
          <w:szCs w:val="24"/>
        </w:rPr>
        <w:t xml:space="preserve">ПДН МОМВД «Билибинский» </w:t>
      </w:r>
      <w:r w:rsidR="00433515" w:rsidRPr="0060779F">
        <w:rPr>
          <w:sz w:val="24"/>
          <w:szCs w:val="24"/>
        </w:rPr>
        <w:t>достаточно широка, им</w:t>
      </w:r>
      <w:r w:rsidR="00433515" w:rsidRPr="0060779F">
        <w:rPr>
          <w:sz w:val="24"/>
          <w:szCs w:val="24"/>
        </w:rPr>
        <w:t>е</w:t>
      </w:r>
      <w:r w:rsidR="00433515" w:rsidRPr="0060779F">
        <w:rPr>
          <w:sz w:val="24"/>
          <w:szCs w:val="24"/>
        </w:rPr>
        <w:t>ется основа для осуществления работы в отношении несовершеннолетних, профилактики преступлений и употребления наркотическими средствами и алкоголем, но нет условий для осуществления и функционирования системы реабилитации и адаптации несоверше</w:t>
      </w:r>
      <w:r w:rsidR="00433515" w:rsidRPr="0060779F">
        <w:rPr>
          <w:sz w:val="24"/>
          <w:szCs w:val="24"/>
        </w:rPr>
        <w:t>н</w:t>
      </w:r>
      <w:r w:rsidR="00433515" w:rsidRPr="0060779F">
        <w:rPr>
          <w:sz w:val="24"/>
          <w:szCs w:val="24"/>
        </w:rPr>
        <w:t>нолетних.</w:t>
      </w:r>
    </w:p>
    <w:p w:rsidR="00221F4B" w:rsidRDefault="00221F4B" w:rsidP="00D019A2">
      <w:pPr>
        <w:pStyle w:val="2"/>
        <w:rPr>
          <w:b w:val="0"/>
          <w:sz w:val="24"/>
          <w:szCs w:val="24"/>
        </w:rPr>
      </w:pPr>
      <w:bookmarkStart w:id="8" w:name="_Toc41868203"/>
    </w:p>
    <w:p w:rsidR="005F0A70" w:rsidRDefault="005F0A70" w:rsidP="00D019A2">
      <w:pPr>
        <w:pStyle w:val="2"/>
        <w:rPr>
          <w:b w:val="0"/>
          <w:sz w:val="24"/>
          <w:szCs w:val="24"/>
        </w:rPr>
      </w:pPr>
      <w:r w:rsidRPr="005F0A70">
        <w:rPr>
          <w:b w:val="0"/>
          <w:sz w:val="24"/>
          <w:szCs w:val="24"/>
        </w:rPr>
        <w:t>2.2 ФОРМЫ И МЕТОДЫ СОЦИАЛЬНОЙ РАБОТЫ С НЕСОВЕРШЕННОЛЕ</w:t>
      </w:r>
      <w:r w:rsidRPr="005F0A70">
        <w:rPr>
          <w:b w:val="0"/>
          <w:sz w:val="24"/>
          <w:szCs w:val="24"/>
        </w:rPr>
        <w:t>Т</w:t>
      </w:r>
      <w:r w:rsidRPr="005F0A70">
        <w:rPr>
          <w:b w:val="0"/>
          <w:sz w:val="24"/>
          <w:szCs w:val="24"/>
        </w:rPr>
        <w:t xml:space="preserve">НИМИ В ДЕЯТЕЛЬНОСТИ </w:t>
      </w:r>
      <w:bookmarkEnd w:id="8"/>
      <w:r w:rsidRPr="005F0A70">
        <w:rPr>
          <w:b w:val="0"/>
          <w:sz w:val="24"/>
          <w:szCs w:val="24"/>
        </w:rPr>
        <w:t>ПДН МОМВД «БИЛИБИНСКИЙ»</w:t>
      </w:r>
    </w:p>
    <w:p w:rsidR="009149C5" w:rsidRPr="009149C5" w:rsidRDefault="009149C5" w:rsidP="00D019A2"/>
    <w:p w:rsidR="00061E98" w:rsidRPr="005F0A70" w:rsidRDefault="00061E98" w:rsidP="00D019A2">
      <w:pPr>
        <w:pStyle w:val="2"/>
        <w:rPr>
          <w:b w:val="0"/>
          <w:sz w:val="24"/>
          <w:szCs w:val="24"/>
        </w:rPr>
      </w:pPr>
      <w:proofErr w:type="gramStart"/>
      <w:r w:rsidRPr="005F0A70">
        <w:rPr>
          <w:b w:val="0"/>
          <w:sz w:val="24"/>
          <w:szCs w:val="24"/>
        </w:rPr>
        <w:t xml:space="preserve">Организация деятельности </w:t>
      </w:r>
      <w:r w:rsidR="005F0A70" w:rsidRPr="005F0A70">
        <w:rPr>
          <w:b w:val="0"/>
          <w:sz w:val="24"/>
          <w:szCs w:val="24"/>
        </w:rPr>
        <w:t xml:space="preserve">ПДН МОМВД «Билибинский» </w:t>
      </w:r>
      <w:r w:rsidR="0043563F" w:rsidRPr="005F0A70">
        <w:rPr>
          <w:b w:val="0"/>
          <w:sz w:val="24"/>
          <w:szCs w:val="24"/>
        </w:rPr>
        <w:t xml:space="preserve"> </w:t>
      </w:r>
      <w:r w:rsidRPr="005F0A70">
        <w:rPr>
          <w:b w:val="0"/>
          <w:sz w:val="24"/>
          <w:szCs w:val="24"/>
        </w:rPr>
        <w:t>по общей профилактике правонарушений среди несовершеннолетних построена по принципу незамедлительного информирования следующих ведомств: 1) Орган прокуратуры – о нарушения прав и св</w:t>
      </w:r>
      <w:r w:rsidRPr="005F0A70">
        <w:rPr>
          <w:b w:val="0"/>
          <w:sz w:val="24"/>
          <w:szCs w:val="24"/>
        </w:rPr>
        <w:t>о</w:t>
      </w:r>
      <w:r w:rsidRPr="005F0A70">
        <w:rPr>
          <w:b w:val="0"/>
          <w:sz w:val="24"/>
          <w:szCs w:val="24"/>
        </w:rPr>
        <w:t>бод несовершеннолетних. 2) Комиссию по делам несовершеннолетних и защите их прав, образуемую органом местного самоуправления – о выявленных случаях нарушения прав несовершеннолетних на образование, труд, отдых, жилище и других прав, а также о н</w:t>
      </w:r>
      <w:r w:rsidRPr="005F0A70">
        <w:rPr>
          <w:b w:val="0"/>
          <w:sz w:val="24"/>
          <w:szCs w:val="24"/>
        </w:rPr>
        <w:t>е</w:t>
      </w:r>
      <w:r w:rsidRPr="005F0A70">
        <w:rPr>
          <w:b w:val="0"/>
          <w:sz w:val="24"/>
          <w:szCs w:val="24"/>
        </w:rPr>
        <w:t>достатках в деятельности</w:t>
      </w:r>
      <w:proofErr w:type="gramEnd"/>
      <w:r w:rsidRPr="005F0A70">
        <w:rPr>
          <w:b w:val="0"/>
          <w:sz w:val="24"/>
          <w:szCs w:val="24"/>
        </w:rPr>
        <w:t xml:space="preserve"> </w:t>
      </w:r>
      <w:proofErr w:type="gramStart"/>
      <w:r w:rsidRPr="005F0A70">
        <w:rPr>
          <w:b w:val="0"/>
          <w:sz w:val="24"/>
          <w:szCs w:val="24"/>
        </w:rPr>
        <w:t>органов и учреждений, препятствующих предупреждению бе</w:t>
      </w:r>
      <w:r w:rsidRPr="005F0A70">
        <w:rPr>
          <w:b w:val="0"/>
          <w:sz w:val="24"/>
          <w:szCs w:val="24"/>
        </w:rPr>
        <w:t>з</w:t>
      </w:r>
      <w:r w:rsidRPr="005F0A70">
        <w:rPr>
          <w:b w:val="0"/>
          <w:sz w:val="24"/>
          <w:szCs w:val="24"/>
        </w:rPr>
        <w:t>надзорности и правонарушений несовершеннолетних. 3) Орган опеки и попечительства – о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жизни, зд</w:t>
      </w:r>
      <w:r w:rsidRPr="005F0A70">
        <w:rPr>
          <w:b w:val="0"/>
          <w:sz w:val="24"/>
          <w:szCs w:val="24"/>
        </w:rPr>
        <w:t>о</w:t>
      </w:r>
      <w:r w:rsidRPr="005F0A70">
        <w:rPr>
          <w:b w:val="0"/>
          <w:sz w:val="24"/>
          <w:szCs w:val="24"/>
        </w:rPr>
        <w:t>ровью или препятствующей их воспитанию. 4) Орган управления социальной защитой н</w:t>
      </w:r>
      <w:r w:rsidRPr="005F0A70">
        <w:rPr>
          <w:b w:val="0"/>
          <w:sz w:val="24"/>
          <w:szCs w:val="24"/>
        </w:rPr>
        <w:t>а</w:t>
      </w:r>
      <w:r w:rsidRPr="005F0A70">
        <w:rPr>
          <w:b w:val="0"/>
          <w:sz w:val="24"/>
          <w:szCs w:val="24"/>
        </w:rPr>
        <w:lastRenderedPageBreak/>
        <w:t>селения – о выявлении несовершеннолетних, нуждающихся в помощи государства в связи с безнадзорностью или беспризорностью, а также о выявлении</w:t>
      </w:r>
      <w:proofErr w:type="gramEnd"/>
      <w:r w:rsidRPr="005F0A70">
        <w:rPr>
          <w:b w:val="0"/>
          <w:sz w:val="24"/>
          <w:szCs w:val="24"/>
        </w:rPr>
        <w:t xml:space="preserve"> </w:t>
      </w:r>
      <w:proofErr w:type="gramStart"/>
      <w:r w:rsidRPr="005F0A70">
        <w:rPr>
          <w:b w:val="0"/>
          <w:sz w:val="24"/>
          <w:szCs w:val="24"/>
        </w:rPr>
        <w:t>семей, находящихся в с</w:t>
      </w:r>
      <w:r w:rsidRPr="005F0A70">
        <w:rPr>
          <w:b w:val="0"/>
          <w:sz w:val="24"/>
          <w:szCs w:val="24"/>
        </w:rPr>
        <w:t>о</w:t>
      </w:r>
      <w:r w:rsidRPr="005F0A70">
        <w:rPr>
          <w:b w:val="0"/>
          <w:sz w:val="24"/>
          <w:szCs w:val="24"/>
        </w:rPr>
        <w:t>циально опасном положении. 5) Орган управления здравоохранением – о выявлении нес</w:t>
      </w:r>
      <w:r w:rsidRPr="005F0A70">
        <w:rPr>
          <w:b w:val="0"/>
          <w:sz w:val="24"/>
          <w:szCs w:val="24"/>
        </w:rPr>
        <w:t>о</w:t>
      </w:r>
      <w:r w:rsidRPr="005F0A70">
        <w:rPr>
          <w:b w:val="0"/>
          <w:sz w:val="24"/>
          <w:szCs w:val="24"/>
        </w:rPr>
        <w:t>вершеннолетних, нуждающихся в обследовании, наблюдении или лечении в связи с упо</w:t>
      </w:r>
      <w:r w:rsidRPr="005F0A70">
        <w:rPr>
          <w:b w:val="0"/>
          <w:sz w:val="24"/>
          <w:szCs w:val="24"/>
        </w:rPr>
        <w:t>т</w:t>
      </w:r>
      <w:r w:rsidRPr="005F0A70">
        <w:rPr>
          <w:b w:val="0"/>
          <w:sz w:val="24"/>
          <w:szCs w:val="24"/>
        </w:rPr>
        <w:t>реблением спиртных напитков, наркотических средств, психотропных или одурманива</w:t>
      </w:r>
      <w:r w:rsidRPr="005F0A70">
        <w:rPr>
          <w:b w:val="0"/>
          <w:sz w:val="24"/>
          <w:szCs w:val="24"/>
        </w:rPr>
        <w:t>ю</w:t>
      </w:r>
      <w:r w:rsidRPr="005F0A70">
        <w:rPr>
          <w:b w:val="0"/>
          <w:sz w:val="24"/>
          <w:szCs w:val="24"/>
        </w:rPr>
        <w:t>щих веществ. 6) Орган управления образованием – о выявлении несовершеннолетних, нуждающихся в помощи государства в связи с самовольным уходом из детских домов, школ – интернатов и других детских учреждений либо в связи с</w:t>
      </w:r>
      <w:proofErr w:type="gramEnd"/>
      <w:r w:rsidRPr="005F0A70">
        <w:rPr>
          <w:b w:val="0"/>
          <w:sz w:val="24"/>
          <w:szCs w:val="24"/>
        </w:rPr>
        <w:t xml:space="preserve"> прекращением по неув</w:t>
      </w:r>
      <w:r w:rsidRPr="005F0A70">
        <w:rPr>
          <w:b w:val="0"/>
          <w:sz w:val="24"/>
          <w:szCs w:val="24"/>
        </w:rPr>
        <w:t>а</w:t>
      </w:r>
      <w:r w:rsidRPr="005F0A70">
        <w:rPr>
          <w:b w:val="0"/>
          <w:sz w:val="24"/>
          <w:szCs w:val="24"/>
        </w:rPr>
        <w:t>жительным причинам занятий в образовательных учреждениях. 7) Орган по делам мол</w:t>
      </w:r>
      <w:r w:rsidRPr="005F0A70">
        <w:rPr>
          <w:b w:val="0"/>
          <w:sz w:val="24"/>
          <w:szCs w:val="24"/>
        </w:rPr>
        <w:t>о</w:t>
      </w:r>
      <w:r w:rsidRPr="005F0A70">
        <w:rPr>
          <w:b w:val="0"/>
          <w:sz w:val="24"/>
          <w:szCs w:val="24"/>
        </w:rPr>
        <w:t>дежи –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Подразделение по делам несовершеннолетних тесно взаимодействует с обществе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ными объединениями и религиозными организациями в сфере предупреждения правон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 xml:space="preserve">рушений несовершеннолетних. Совместно с Комитетом по делам молодежи сотрудниками </w:t>
      </w:r>
      <w:r w:rsidR="003231BD" w:rsidRPr="003231BD">
        <w:rPr>
          <w:sz w:val="24"/>
          <w:szCs w:val="24"/>
        </w:rPr>
        <w:t xml:space="preserve">ПДН МОМВД «Билибинский» </w:t>
      </w:r>
      <w:r w:rsidRPr="00954F62">
        <w:rPr>
          <w:sz w:val="24"/>
          <w:szCs w:val="24"/>
        </w:rPr>
        <w:t>ведется работа по выпуску брошюр и буклетов, содерж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щих информацию и пропаганду здорового образа жизни, отказ от вредных привычек. Для несовершеннолетних организуются рабочие места с целью организации их досуга и во</w:t>
      </w:r>
      <w:r w:rsidRPr="00954F62">
        <w:rPr>
          <w:sz w:val="24"/>
          <w:szCs w:val="24"/>
        </w:rPr>
        <w:t>з</w:t>
      </w:r>
      <w:r w:rsidRPr="00954F62">
        <w:rPr>
          <w:sz w:val="24"/>
          <w:szCs w:val="24"/>
        </w:rPr>
        <w:t>можности иметь заработок. С Управлением социальной защиты населения проводятся м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роприятия, позволяющие выявить несовершеннолетних, находящихся в социально опа</w:t>
      </w:r>
      <w:r w:rsidRPr="00954F62">
        <w:rPr>
          <w:sz w:val="24"/>
          <w:szCs w:val="24"/>
        </w:rPr>
        <w:t>с</w:t>
      </w:r>
      <w:r w:rsidRPr="00954F62">
        <w:rPr>
          <w:sz w:val="24"/>
          <w:szCs w:val="24"/>
        </w:rPr>
        <w:t>ном положении.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целях предупреждения конфликтов между различными группировками подрос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ков проводится организация личных встреч и бесед руководителей правоохранительных органов с несовершеннолетними, используются возможности воздействия на несоверше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 xml:space="preserve">нолетних с помощью органов и учреждений системы профилактики безнадзорности и правонарушений несовершеннолетних. В этих целях сотрудники </w:t>
      </w:r>
      <w:r w:rsidR="003231BD" w:rsidRPr="003231BD">
        <w:rPr>
          <w:sz w:val="24"/>
          <w:szCs w:val="24"/>
        </w:rPr>
        <w:t>ПДН МОМВД «Бил</w:t>
      </w:r>
      <w:r w:rsidR="003231BD" w:rsidRPr="003231BD">
        <w:rPr>
          <w:sz w:val="24"/>
          <w:szCs w:val="24"/>
        </w:rPr>
        <w:t>и</w:t>
      </w:r>
      <w:r w:rsidR="003231BD" w:rsidRPr="003231BD">
        <w:rPr>
          <w:sz w:val="24"/>
          <w:szCs w:val="24"/>
        </w:rPr>
        <w:t xml:space="preserve">бинский» </w:t>
      </w:r>
      <w:r w:rsidR="0043563F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ведут наблюдательные дела на группы несовершеннолетних с антиобществе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ной направленностью.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области предупреждения систематического употребления спиртных напитков, наркомании и токсикомании среди несовершеннолетних инспектора периодически пров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дят рейды и операции по выявлению несовершеннолетних, допускающих употребление спиртных напитков, а также лиц, нарушающих правила торговли спиртными напитками в отношении несовершеннолетних. В результате таких рейдов выявляются несовершенн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летние, допускающие немедицинское употребление наркотических средств, возможного сбыта, приобретения и употребления; лица, вовлекающие несовершеннолетних в употре</w:t>
      </w:r>
      <w:r w:rsidRPr="00954F62">
        <w:rPr>
          <w:sz w:val="24"/>
          <w:szCs w:val="24"/>
        </w:rPr>
        <w:t>б</w:t>
      </w:r>
      <w:r w:rsidRPr="00954F62">
        <w:rPr>
          <w:sz w:val="24"/>
          <w:szCs w:val="24"/>
        </w:rPr>
        <w:t xml:space="preserve">ление спиртных напитков, наркотических средств, психотропных или одурманивающих </w:t>
      </w:r>
      <w:r w:rsidRPr="00954F62">
        <w:rPr>
          <w:sz w:val="24"/>
          <w:szCs w:val="24"/>
        </w:rPr>
        <w:lastRenderedPageBreak/>
        <w:t>веществ несовершеннолетних, организаторов и содержателей притонов.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Сотрудники </w:t>
      </w:r>
      <w:r w:rsidR="00CB4CBB" w:rsidRPr="00CB4CBB">
        <w:rPr>
          <w:sz w:val="24"/>
          <w:szCs w:val="24"/>
        </w:rPr>
        <w:t xml:space="preserve">ПДН МОМВД «Билибинский» </w:t>
      </w:r>
      <w:r w:rsidRPr="00954F62">
        <w:rPr>
          <w:sz w:val="24"/>
          <w:szCs w:val="24"/>
        </w:rPr>
        <w:t>обеспечивают своевременное выявл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 xml:space="preserve">ние несовершеннолетних правонарушений так и родителей. </w:t>
      </w:r>
      <w:proofErr w:type="gramStart"/>
      <w:r w:rsidRPr="00954F62">
        <w:rPr>
          <w:sz w:val="24"/>
          <w:szCs w:val="24"/>
        </w:rPr>
        <w:t>В отдел поступает информ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ция от Управления социальной защиты населения, соседей, школ и других образовател</w:t>
      </w:r>
      <w:r w:rsidRPr="00954F62">
        <w:rPr>
          <w:sz w:val="24"/>
          <w:szCs w:val="24"/>
        </w:rPr>
        <w:t>ь</w:t>
      </w:r>
      <w:r w:rsidRPr="00954F62">
        <w:rPr>
          <w:sz w:val="24"/>
          <w:szCs w:val="24"/>
        </w:rPr>
        <w:t>ных учреждений, о несовершеннолетних правонарушителях, родителях, отрицательно влияющих на детей, а также сведений, содержащихся в документах о привлечении прав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нарушителей к административной и иной ответственности, книгах и журналах учета зая</w:t>
      </w:r>
      <w:r w:rsidRPr="00954F62">
        <w:rPr>
          <w:sz w:val="24"/>
          <w:szCs w:val="24"/>
        </w:rPr>
        <w:t>в</w:t>
      </w:r>
      <w:r w:rsidRPr="00954F62">
        <w:rPr>
          <w:sz w:val="24"/>
          <w:szCs w:val="24"/>
        </w:rPr>
        <w:t>лений и сообщений о преступлениях, учета лиц, доставленных в Подразделе</w:t>
      </w:r>
      <w:r w:rsidR="009149C5">
        <w:rPr>
          <w:sz w:val="24"/>
          <w:szCs w:val="24"/>
        </w:rPr>
        <w:t>ние по делам несовершеннолетних.</w:t>
      </w:r>
      <w:proofErr w:type="gramEnd"/>
      <w:r w:rsidR="009149C5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На каждое выявленное лицо составляется рапорт, постановка на учет с заведением учетно-профилактической карточки или учетно-профилактического 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ла. Далее проводится индивидуальная работа и осуществляется контроль над несоверше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нолетним и его родителем.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Учетно-профилактические карточки заводятся на следующих лиц: употребляющих наркотические средства или психотропные вещества, совершивших правонарушение, п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влекшее применение меры административного взыскания. </w:t>
      </w:r>
      <w:proofErr w:type="gramStart"/>
      <w:r w:rsidRPr="00954F62">
        <w:rPr>
          <w:sz w:val="24"/>
          <w:szCs w:val="24"/>
        </w:rPr>
        <w:t>В том числе ставятся несове</w:t>
      </w:r>
      <w:r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шеннолетние: совершившие правонарушение до достижения возраста, с которого наст</w:t>
      </w:r>
      <w:r w:rsidRPr="00954F62">
        <w:rPr>
          <w:sz w:val="24"/>
          <w:szCs w:val="24"/>
        </w:rPr>
        <w:t>у</w:t>
      </w:r>
      <w:r w:rsidRPr="00954F62">
        <w:rPr>
          <w:sz w:val="24"/>
          <w:szCs w:val="24"/>
        </w:rPr>
        <w:t>пает административная ответственность, либо совершившие антиобщественные действия; освобожденные от уголовной ответственности вследствие акта об амнистии или в связи несовершеннолетние с изменением обстановки, а также в случаях, когда признано, что исправление несовершеннолетнего может быть достигнуто путем применения принуд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тельных мер воспитательного воздействия.</w:t>
      </w:r>
      <w:proofErr w:type="gramEnd"/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При заведении учетно-профилактического дела, учетно-профилактической карто</w:t>
      </w:r>
      <w:r w:rsidRPr="00954F62">
        <w:rPr>
          <w:sz w:val="24"/>
          <w:szCs w:val="24"/>
        </w:rPr>
        <w:t>ч</w:t>
      </w:r>
      <w:r w:rsidRPr="00954F62">
        <w:rPr>
          <w:sz w:val="24"/>
          <w:szCs w:val="24"/>
        </w:rPr>
        <w:t xml:space="preserve">ки должностные лица </w:t>
      </w:r>
      <w:r w:rsidR="00CB4CBB" w:rsidRPr="00CB4CBB">
        <w:rPr>
          <w:sz w:val="24"/>
          <w:szCs w:val="24"/>
        </w:rPr>
        <w:t xml:space="preserve">ПДН МОМВД «Билибинский» </w:t>
      </w:r>
      <w:r w:rsidRPr="00954F62">
        <w:rPr>
          <w:sz w:val="24"/>
          <w:szCs w:val="24"/>
        </w:rPr>
        <w:t>проводят беседу с несовершенн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летним, его родителями, разъясняют им основания постановки на учет и снятия с учета. На учет </w:t>
      </w:r>
      <w:r w:rsidR="00CB4CBB" w:rsidRPr="00CB4CBB">
        <w:rPr>
          <w:sz w:val="24"/>
          <w:szCs w:val="24"/>
        </w:rPr>
        <w:t xml:space="preserve">ПДН МОМВД «Билибинский» </w:t>
      </w:r>
      <w:r w:rsidRPr="00954F62">
        <w:rPr>
          <w:sz w:val="24"/>
          <w:szCs w:val="24"/>
        </w:rPr>
        <w:t>с заведением учетно-профилактических дел ст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вятся несовершеннолетние: условно-досрочно освобожденные от отбывания наказания; освобожденные от уголовной ответственности вследствие акта об амнистии или в связи с помилованием; получившие отсрочку отбывания наказания или отсрочку исполнения приговора.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На основе данных учетно-профилактических карточек сотрудники </w:t>
      </w:r>
      <w:r w:rsidR="00CB4CBB" w:rsidRPr="00CB4CBB">
        <w:rPr>
          <w:sz w:val="24"/>
          <w:szCs w:val="24"/>
        </w:rPr>
        <w:t xml:space="preserve">ПДН МОМВД «Билибинский» </w:t>
      </w:r>
      <w:r w:rsidR="0043563F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разрабатывают и проводят индивидуальную профилактическую работу с несовершеннолетними с учетом особенностей их личности и окружения, характера 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вершенных правонарушений, условий семейного воспитания. В ходе проведения индив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 xml:space="preserve">дуальной профилактической работы с несовершеннолетними выясняется их образ жизни, связи и намерения; разъясняются последствия совершения ими противоправных действий; </w:t>
      </w:r>
      <w:r w:rsidRPr="00954F62">
        <w:rPr>
          <w:sz w:val="24"/>
          <w:szCs w:val="24"/>
        </w:rPr>
        <w:lastRenderedPageBreak/>
        <w:t>выявляют и принимают меры по устранению причин и условий совершения несоверше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нолетним правонарушений.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процессе профилактической работы с несовершеннолетним привлекаются лица, способные оказать на него положительное влияние.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Сотрудники </w:t>
      </w:r>
      <w:r w:rsidR="00CB4CBB" w:rsidRPr="00CB4CBB">
        <w:rPr>
          <w:sz w:val="24"/>
          <w:szCs w:val="24"/>
        </w:rPr>
        <w:t xml:space="preserve">ПДН МОМВД «Билибинский» </w:t>
      </w:r>
      <w:r w:rsidR="0043563F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проводят первоначальную беседу с н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совершеннолетними, его родителями, разъясняют последствия систематического неи</w:t>
      </w:r>
      <w:r w:rsidRPr="00954F62">
        <w:rPr>
          <w:sz w:val="24"/>
          <w:szCs w:val="24"/>
        </w:rPr>
        <w:t>с</w:t>
      </w:r>
      <w:r w:rsidRPr="00954F62">
        <w:rPr>
          <w:sz w:val="24"/>
          <w:szCs w:val="24"/>
        </w:rPr>
        <w:t>полнения принудительных мер воспитательного воздействия. О результатах беседы 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ставляется справка о проведении руководителем органа внутренних дел беседы с нес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вершеннолетними, которая приобщается к учетно-профилактической карточке или уче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но-профилактическому делу на несовершеннолетнего.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proofErr w:type="gramStart"/>
      <w:r w:rsidRPr="00954F62">
        <w:rPr>
          <w:sz w:val="24"/>
          <w:szCs w:val="24"/>
        </w:rPr>
        <w:t xml:space="preserve">В случае если несовершеннолетний совершил нарушение общественного порядка, за которое на него было наложено административное взыскание, или злостно уклонился от исполнения обязанностей, возложенных на него судом, сотрудники </w:t>
      </w:r>
      <w:r w:rsidR="00CB4CBB" w:rsidRPr="00CB4CBB">
        <w:rPr>
          <w:sz w:val="24"/>
          <w:szCs w:val="24"/>
        </w:rPr>
        <w:t>ПДН МОМВД «Б</w:t>
      </w:r>
      <w:r w:rsidR="00CB4CBB" w:rsidRPr="00CB4CBB">
        <w:rPr>
          <w:sz w:val="24"/>
          <w:szCs w:val="24"/>
        </w:rPr>
        <w:t>и</w:t>
      </w:r>
      <w:r w:rsidR="00CB4CBB" w:rsidRPr="00CB4CBB">
        <w:rPr>
          <w:sz w:val="24"/>
          <w:szCs w:val="24"/>
        </w:rPr>
        <w:t xml:space="preserve">либинский» </w:t>
      </w:r>
      <w:r w:rsidR="0043563F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проводят индивидуальную работу и мероприятия, вносят в суд по месту ж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тельства осужденного представление об отмене условно-досрочного освобождения, 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ставляемое аналогично представлению об отмене принудительных мер воспитательного воздействия.</w:t>
      </w:r>
      <w:proofErr w:type="gramEnd"/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отношении несовершеннолетних, употребляющих наркотические средства или психотропные вещества без назначения врача либо употребляющих одурманивающие в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 xml:space="preserve">щества, сотрудники </w:t>
      </w:r>
      <w:r w:rsidR="00CB71A4" w:rsidRPr="00CB71A4">
        <w:rPr>
          <w:sz w:val="24"/>
          <w:szCs w:val="24"/>
        </w:rPr>
        <w:t xml:space="preserve">ПДН МОМВД «Билибинский» </w:t>
      </w:r>
      <w:r w:rsidRPr="00954F62">
        <w:rPr>
          <w:sz w:val="24"/>
          <w:szCs w:val="24"/>
        </w:rPr>
        <w:t>ведут следующую работу: устанавл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вают обстоятельства, связанные с приобретением несовершеннолетними наркотических средств, психотропных и одурманивающих веществ.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Инспектора </w:t>
      </w:r>
      <w:r w:rsidR="00CB71A4" w:rsidRPr="00CB71A4">
        <w:rPr>
          <w:sz w:val="24"/>
          <w:szCs w:val="24"/>
        </w:rPr>
        <w:t xml:space="preserve">ПДН МОМВД «Билибинский» </w:t>
      </w:r>
      <w:r w:rsidRPr="00954F62">
        <w:rPr>
          <w:sz w:val="24"/>
          <w:szCs w:val="24"/>
        </w:rPr>
        <w:t>для предупреждения антиобщественн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го поведения несовершеннолетних правонарушителей, имеющих психические расстро</w:t>
      </w:r>
      <w:r w:rsidRPr="00954F62">
        <w:rPr>
          <w:sz w:val="24"/>
          <w:szCs w:val="24"/>
        </w:rPr>
        <w:t>й</w:t>
      </w:r>
      <w:r w:rsidRPr="00954F62">
        <w:rPr>
          <w:sz w:val="24"/>
          <w:szCs w:val="24"/>
        </w:rPr>
        <w:t>ства: выявляют в процессе профилактической работы несовершеннолетних правонаруш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телей, поведение которых вызывает сомнение в состоянии их психического здоровья, и рекомендуют родителям несовершеннолетних или их законным представителям провести медицинское обследование ребенка. Направляют информацию на несовершеннолетних в психоневрологические или психиатрические учреждения по месту их жительства с указ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 xml:space="preserve">нием даты и основания постановки, несовершеннолетних на учет </w:t>
      </w:r>
      <w:r w:rsidR="007622E4" w:rsidRPr="007622E4">
        <w:rPr>
          <w:sz w:val="24"/>
          <w:szCs w:val="24"/>
        </w:rPr>
        <w:t>ПДН МОМВД «Бил</w:t>
      </w:r>
      <w:r w:rsidR="007622E4" w:rsidRPr="007622E4">
        <w:rPr>
          <w:sz w:val="24"/>
          <w:szCs w:val="24"/>
        </w:rPr>
        <w:t>и</w:t>
      </w:r>
      <w:r w:rsidR="007622E4" w:rsidRPr="007622E4">
        <w:rPr>
          <w:sz w:val="24"/>
          <w:szCs w:val="24"/>
        </w:rPr>
        <w:t>бинский</w:t>
      </w:r>
      <w:r w:rsidR="007622E4">
        <w:rPr>
          <w:sz w:val="24"/>
          <w:szCs w:val="24"/>
        </w:rPr>
        <w:t>»</w:t>
      </w:r>
      <w:r w:rsidRPr="00954F62">
        <w:rPr>
          <w:sz w:val="24"/>
          <w:szCs w:val="24"/>
        </w:rPr>
        <w:t>, кратких сведений о совершенных правонарушениях, а также конкретных да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ных, дающих возможность предполагать наличие у несовершеннолетних психических расстройств. Вносят предложения врачам-психиатрам о неотложной госпитализации н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совершеннолетних правонарушителей, представляющих по своему психическому состо</w:t>
      </w:r>
      <w:r w:rsidRPr="00954F62">
        <w:rPr>
          <w:sz w:val="24"/>
          <w:szCs w:val="24"/>
        </w:rPr>
        <w:t>я</w:t>
      </w:r>
      <w:r w:rsidRPr="00954F62">
        <w:rPr>
          <w:sz w:val="24"/>
          <w:szCs w:val="24"/>
        </w:rPr>
        <w:t>нию непосредственную опасность для себя или окружающих.</w:t>
      </w:r>
    </w:p>
    <w:p w:rsidR="00061E98" w:rsidRPr="00954F62" w:rsidRDefault="007622E4" w:rsidP="00D019A2">
      <w:pPr>
        <w:widowControl w:val="0"/>
        <w:rPr>
          <w:sz w:val="24"/>
          <w:szCs w:val="24"/>
        </w:rPr>
      </w:pPr>
      <w:r w:rsidRPr="007622E4">
        <w:rPr>
          <w:sz w:val="24"/>
          <w:szCs w:val="24"/>
        </w:rPr>
        <w:lastRenderedPageBreak/>
        <w:t xml:space="preserve">ПДН МОМВД «Билибинский» </w:t>
      </w:r>
      <w:r w:rsidR="00061E98" w:rsidRPr="00954F62">
        <w:rPr>
          <w:sz w:val="24"/>
          <w:szCs w:val="24"/>
        </w:rPr>
        <w:t>могут быть доставлены несовершеннолетние: с</w:t>
      </w:r>
      <w:r w:rsidR="00061E98" w:rsidRPr="00954F62">
        <w:rPr>
          <w:sz w:val="24"/>
          <w:szCs w:val="24"/>
        </w:rPr>
        <w:t>о</w:t>
      </w:r>
      <w:r w:rsidR="00061E98" w:rsidRPr="00954F62">
        <w:rPr>
          <w:sz w:val="24"/>
          <w:szCs w:val="24"/>
        </w:rPr>
        <w:t>вершившие общественно опасные деяния; совершившие правонарушения, влекущие меры административного взыскания; самовольно ушедшие из специальных учебно-воспитательных учреждений закрытого типа; безнадзорные и беспризорные; оставшиеся без попечения родителей; заблудившиеся и подкинутые; самовольно покинувшие семью, ушедшие из образовательных учреждений для детей-сирот и детей, оставшихся без поп</w:t>
      </w:r>
      <w:r w:rsidR="00061E98" w:rsidRPr="00954F62">
        <w:rPr>
          <w:sz w:val="24"/>
          <w:szCs w:val="24"/>
        </w:rPr>
        <w:t>е</w:t>
      </w:r>
      <w:r w:rsidR="00061E98" w:rsidRPr="00954F62">
        <w:rPr>
          <w:sz w:val="24"/>
          <w:szCs w:val="24"/>
        </w:rPr>
        <w:t>чения родителей; не имеющие места жительства.</w:t>
      </w:r>
    </w:p>
    <w:p w:rsidR="00061E98" w:rsidRPr="00954F62" w:rsidRDefault="00061E98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При доставлении несовершеннолетнего в </w:t>
      </w:r>
      <w:r w:rsidR="009603A6" w:rsidRPr="009603A6">
        <w:rPr>
          <w:sz w:val="24"/>
          <w:szCs w:val="24"/>
        </w:rPr>
        <w:t>ПДН МОМВД «Билибинский</w:t>
      </w:r>
      <w:r w:rsidR="0043563F" w:rsidRPr="00954F62">
        <w:rPr>
          <w:sz w:val="24"/>
          <w:szCs w:val="24"/>
        </w:rPr>
        <w:t xml:space="preserve">» </w:t>
      </w:r>
      <w:r w:rsidRPr="00954F62">
        <w:rPr>
          <w:sz w:val="24"/>
          <w:szCs w:val="24"/>
        </w:rPr>
        <w:t>устана</w:t>
      </w:r>
      <w:r w:rsidRPr="00954F62">
        <w:rPr>
          <w:sz w:val="24"/>
          <w:szCs w:val="24"/>
        </w:rPr>
        <w:t>в</w:t>
      </w:r>
      <w:r w:rsidRPr="00954F62">
        <w:rPr>
          <w:sz w:val="24"/>
          <w:szCs w:val="24"/>
        </w:rPr>
        <w:t>ливаются данные, характеризующие его личность, сведения о родителях, условиях восп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тания. Выясняются обстоятельства совершения правонарушения или обнаружения забл</w:t>
      </w:r>
      <w:r w:rsidRPr="00954F62">
        <w:rPr>
          <w:sz w:val="24"/>
          <w:szCs w:val="24"/>
        </w:rPr>
        <w:t>у</w:t>
      </w:r>
      <w:r w:rsidRPr="00954F62">
        <w:rPr>
          <w:sz w:val="24"/>
          <w:szCs w:val="24"/>
        </w:rPr>
        <w:t>дившегося, подкинутого ребенка. Оформляются материалы, необходимые для привлеч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ния доставленных подростков к административной ответственности.</w:t>
      </w:r>
    </w:p>
    <w:p w:rsidR="00B725E1" w:rsidRDefault="00B725E1" w:rsidP="00D019A2">
      <w:pPr>
        <w:pStyle w:val="2"/>
        <w:rPr>
          <w:rFonts w:eastAsiaTheme="minorHAnsi"/>
          <w:b w:val="0"/>
          <w:bCs w:val="0"/>
          <w:color w:val="auto"/>
          <w:sz w:val="24"/>
          <w:szCs w:val="24"/>
        </w:rPr>
      </w:pPr>
      <w:bookmarkStart w:id="9" w:name="_Toc41868204"/>
      <w:r w:rsidRPr="00B725E1">
        <w:rPr>
          <w:rFonts w:eastAsiaTheme="minorHAnsi"/>
          <w:b w:val="0"/>
          <w:bCs w:val="0"/>
          <w:color w:val="auto"/>
          <w:sz w:val="24"/>
          <w:szCs w:val="24"/>
        </w:rPr>
        <w:t>В рамках реализации программы по «Профилактике правонарушений и преступл</w:t>
      </w:r>
      <w:r w:rsidRPr="00B725E1">
        <w:rPr>
          <w:rFonts w:eastAsiaTheme="minorHAnsi"/>
          <w:b w:val="0"/>
          <w:bCs w:val="0"/>
          <w:color w:val="auto"/>
          <w:sz w:val="24"/>
          <w:szCs w:val="24"/>
        </w:rPr>
        <w:t>е</w:t>
      </w:r>
      <w:r w:rsidRPr="00B725E1">
        <w:rPr>
          <w:rFonts w:eastAsiaTheme="minorHAnsi"/>
          <w:b w:val="0"/>
          <w:bCs w:val="0"/>
          <w:color w:val="auto"/>
          <w:sz w:val="24"/>
          <w:szCs w:val="24"/>
        </w:rPr>
        <w:t xml:space="preserve">ний среди  несовершеннолетних»   организовано  тесное сотрудничество  </w:t>
      </w:r>
      <w:r>
        <w:rPr>
          <w:rFonts w:eastAsiaTheme="minorHAnsi"/>
          <w:b w:val="0"/>
          <w:bCs w:val="0"/>
          <w:color w:val="auto"/>
          <w:sz w:val="24"/>
          <w:szCs w:val="24"/>
        </w:rPr>
        <w:t>с образовател</w:t>
      </w:r>
      <w:r>
        <w:rPr>
          <w:rFonts w:eastAsiaTheme="minorHAnsi"/>
          <w:b w:val="0"/>
          <w:bCs w:val="0"/>
          <w:color w:val="auto"/>
          <w:sz w:val="24"/>
          <w:szCs w:val="24"/>
        </w:rPr>
        <w:t>ь</w:t>
      </w:r>
      <w:r>
        <w:rPr>
          <w:rFonts w:eastAsiaTheme="minorHAnsi"/>
          <w:b w:val="0"/>
          <w:bCs w:val="0"/>
          <w:color w:val="auto"/>
          <w:sz w:val="24"/>
          <w:szCs w:val="24"/>
        </w:rPr>
        <w:t>ными организациями Билибинского района, том числе с МБОУ «Школа-интернат с. К</w:t>
      </w:r>
      <w:r>
        <w:rPr>
          <w:rFonts w:eastAsiaTheme="minorHAnsi"/>
          <w:b w:val="0"/>
          <w:bCs w:val="0"/>
          <w:color w:val="auto"/>
          <w:sz w:val="24"/>
          <w:szCs w:val="24"/>
        </w:rPr>
        <w:t>е</w:t>
      </w:r>
      <w:r>
        <w:rPr>
          <w:rFonts w:eastAsiaTheme="minorHAnsi"/>
          <w:b w:val="0"/>
          <w:bCs w:val="0"/>
          <w:color w:val="auto"/>
          <w:sz w:val="24"/>
          <w:szCs w:val="24"/>
        </w:rPr>
        <w:t xml:space="preserve">первеем». Данная школа находится в сельской местности, после 9 класса из разных сел района приезжают дети для дальнейшего обучения в средних классах. </w:t>
      </w:r>
      <w:proofErr w:type="gramStart"/>
      <w:r>
        <w:rPr>
          <w:rFonts w:eastAsiaTheme="minorHAnsi"/>
          <w:b w:val="0"/>
          <w:bCs w:val="0"/>
          <w:color w:val="auto"/>
          <w:sz w:val="24"/>
          <w:szCs w:val="24"/>
        </w:rPr>
        <w:t>Обучающиеся</w:t>
      </w:r>
      <w:proofErr w:type="gramEnd"/>
      <w:r>
        <w:rPr>
          <w:rFonts w:eastAsiaTheme="minorHAnsi"/>
          <w:b w:val="0"/>
          <w:bCs w:val="0"/>
          <w:color w:val="auto"/>
          <w:sz w:val="24"/>
          <w:szCs w:val="24"/>
        </w:rPr>
        <w:t xml:space="preserve"> пр</w:t>
      </w:r>
      <w:r>
        <w:rPr>
          <w:rFonts w:eastAsiaTheme="minorHAnsi"/>
          <w:b w:val="0"/>
          <w:bCs w:val="0"/>
          <w:color w:val="auto"/>
          <w:sz w:val="24"/>
          <w:szCs w:val="24"/>
        </w:rPr>
        <w:t>о</w:t>
      </w:r>
      <w:r>
        <w:rPr>
          <w:rFonts w:eastAsiaTheme="minorHAnsi"/>
          <w:b w:val="0"/>
          <w:bCs w:val="0"/>
          <w:color w:val="auto"/>
          <w:sz w:val="24"/>
          <w:szCs w:val="24"/>
        </w:rPr>
        <w:t xml:space="preserve">живают в течение учебного года в интернате МБОУ </w:t>
      </w:r>
      <w:r w:rsidRPr="00B725E1">
        <w:rPr>
          <w:rFonts w:eastAsiaTheme="minorHAnsi"/>
          <w:b w:val="0"/>
          <w:bCs w:val="0"/>
          <w:color w:val="auto"/>
          <w:sz w:val="24"/>
          <w:szCs w:val="24"/>
        </w:rPr>
        <w:t>«Школа-интернат с. Кепервеем»</w:t>
      </w:r>
      <w:r>
        <w:rPr>
          <w:rFonts w:eastAsiaTheme="minorHAnsi"/>
          <w:b w:val="0"/>
          <w:bCs w:val="0"/>
          <w:color w:val="auto"/>
          <w:sz w:val="24"/>
          <w:szCs w:val="24"/>
        </w:rPr>
        <w:t>.</w:t>
      </w:r>
    </w:p>
    <w:p w:rsidR="00BF51D4" w:rsidRPr="00BF51D4" w:rsidRDefault="00BF51D4" w:rsidP="00D019A2">
      <w:pPr>
        <w:rPr>
          <w:rFonts w:eastAsia="Calibri"/>
          <w:sz w:val="24"/>
          <w:szCs w:val="24"/>
        </w:rPr>
      </w:pPr>
      <w:r w:rsidRPr="00BF51D4">
        <w:rPr>
          <w:rFonts w:eastAsia="Calibri"/>
          <w:sz w:val="24"/>
          <w:szCs w:val="24"/>
        </w:rPr>
        <w:t>Одним их перспективных путей повышения эффективности профилактики дев</w:t>
      </w:r>
      <w:r w:rsidRPr="00BF51D4">
        <w:rPr>
          <w:rFonts w:eastAsia="Calibri"/>
          <w:sz w:val="24"/>
          <w:szCs w:val="24"/>
        </w:rPr>
        <w:t>и</w:t>
      </w:r>
      <w:r w:rsidRPr="00BF51D4">
        <w:rPr>
          <w:rFonts w:eastAsia="Calibri"/>
          <w:sz w:val="24"/>
          <w:szCs w:val="24"/>
        </w:rPr>
        <w:t>антного поведения подростков в школе следует считать установление социального пар</w:t>
      </w:r>
      <w:r w:rsidRPr="00BF51D4">
        <w:rPr>
          <w:rFonts w:eastAsia="Calibri"/>
          <w:sz w:val="24"/>
          <w:szCs w:val="24"/>
        </w:rPr>
        <w:t>т</w:t>
      </w:r>
      <w:r w:rsidRPr="00BF51D4">
        <w:rPr>
          <w:rFonts w:eastAsia="Calibri"/>
          <w:sz w:val="24"/>
          <w:szCs w:val="24"/>
        </w:rPr>
        <w:t xml:space="preserve">нерства между </w:t>
      </w:r>
      <w:r w:rsidRPr="00BF51D4">
        <w:rPr>
          <w:rFonts w:eastAsia="Calibri"/>
          <w:bCs/>
          <w:sz w:val="24"/>
          <w:szCs w:val="24"/>
        </w:rPr>
        <w:t>органами и учреждениями системы профилактики безнадзорности и пр</w:t>
      </w:r>
      <w:r w:rsidRPr="00BF51D4">
        <w:rPr>
          <w:rFonts w:eastAsia="Calibri"/>
          <w:bCs/>
          <w:sz w:val="24"/>
          <w:szCs w:val="24"/>
        </w:rPr>
        <w:t>а</w:t>
      </w:r>
      <w:r w:rsidRPr="00BF51D4">
        <w:rPr>
          <w:rFonts w:eastAsia="Calibri"/>
          <w:bCs/>
          <w:sz w:val="24"/>
          <w:szCs w:val="24"/>
        </w:rPr>
        <w:t>вонарушений несовершеннолетними</w:t>
      </w:r>
      <w:r w:rsidRPr="00BF51D4">
        <w:rPr>
          <w:rFonts w:eastAsia="Calibri"/>
          <w:sz w:val="24"/>
          <w:szCs w:val="24"/>
        </w:rPr>
        <w:t>. Установление постоянного, непрерывного взаим</w:t>
      </w:r>
      <w:r w:rsidRPr="00BF51D4">
        <w:rPr>
          <w:rFonts w:eastAsia="Calibri"/>
          <w:sz w:val="24"/>
          <w:szCs w:val="24"/>
        </w:rPr>
        <w:t>о</w:t>
      </w:r>
      <w:r w:rsidRPr="00BF51D4">
        <w:rPr>
          <w:rFonts w:eastAsia="Calibri"/>
          <w:sz w:val="24"/>
          <w:szCs w:val="24"/>
        </w:rPr>
        <w:t>действия, поиска новых эффективных форм и методов работы, направленных на недоп</w:t>
      </w:r>
      <w:r w:rsidRPr="00BF51D4">
        <w:rPr>
          <w:rFonts w:eastAsia="Calibri"/>
          <w:sz w:val="24"/>
          <w:szCs w:val="24"/>
        </w:rPr>
        <w:t>у</w:t>
      </w:r>
      <w:r w:rsidRPr="00BF51D4">
        <w:rPr>
          <w:rFonts w:eastAsia="Calibri"/>
          <w:sz w:val="24"/>
          <w:szCs w:val="24"/>
        </w:rPr>
        <w:t>щение подростками общественных норм и морали.</w:t>
      </w:r>
      <w:r w:rsidRPr="00BF51D4">
        <w:rPr>
          <w:rFonts w:eastAsia="Calibri"/>
          <w:bCs/>
          <w:sz w:val="24"/>
          <w:szCs w:val="24"/>
        </w:rPr>
        <w:t xml:space="preserve"> </w:t>
      </w:r>
    </w:p>
    <w:p w:rsidR="00BF51D4" w:rsidRPr="00BF51D4" w:rsidRDefault="00BF51D4" w:rsidP="00D019A2">
      <w:pPr>
        <w:shd w:val="clear" w:color="auto" w:fill="FFFFFF"/>
        <w:rPr>
          <w:rFonts w:eastAsia="Calibri"/>
          <w:sz w:val="24"/>
          <w:szCs w:val="24"/>
        </w:rPr>
      </w:pPr>
      <w:r w:rsidRPr="00BF51D4">
        <w:rPr>
          <w:rFonts w:eastAsia="Calibri"/>
          <w:sz w:val="24"/>
          <w:szCs w:val="24"/>
        </w:rPr>
        <w:t>Главными целями социального партнерства являются максимальное согласование и реализация общих интересов участников процесса, использование механизмов социальн</w:t>
      </w:r>
      <w:r w:rsidRPr="00BF51D4">
        <w:rPr>
          <w:rFonts w:eastAsia="Calibri"/>
          <w:sz w:val="24"/>
          <w:szCs w:val="24"/>
        </w:rPr>
        <w:t>о</w:t>
      </w:r>
      <w:r w:rsidRPr="00BF51D4">
        <w:rPr>
          <w:rFonts w:eastAsia="Calibri"/>
          <w:sz w:val="24"/>
          <w:szCs w:val="24"/>
        </w:rPr>
        <w:t>го партнерства при решении воспитательно-профилактических задач. Следует отметить, что в этом партнерстве каждый субъект профилактики девиантного поведения подростков осознает свою ответственность в решении проблем, обладая разными возможностями. При этом важно соблюдать основные принципы социального партнерства, каковыми я</w:t>
      </w:r>
      <w:r w:rsidRPr="00BF51D4">
        <w:rPr>
          <w:rFonts w:eastAsia="Calibri"/>
          <w:sz w:val="24"/>
          <w:szCs w:val="24"/>
        </w:rPr>
        <w:t>в</w:t>
      </w:r>
      <w:r w:rsidRPr="00BF51D4">
        <w:rPr>
          <w:rFonts w:eastAsia="Calibri"/>
          <w:sz w:val="24"/>
          <w:szCs w:val="24"/>
        </w:rPr>
        <w:t>ляются: заинтересованность сторон в договорных отношениях; добровольность, равн</w:t>
      </w:r>
      <w:r w:rsidRPr="00BF51D4">
        <w:rPr>
          <w:rFonts w:eastAsia="Calibri"/>
          <w:sz w:val="24"/>
          <w:szCs w:val="24"/>
        </w:rPr>
        <w:t>о</w:t>
      </w:r>
      <w:r w:rsidRPr="00BF51D4">
        <w:rPr>
          <w:rFonts w:eastAsia="Calibri"/>
          <w:sz w:val="24"/>
          <w:szCs w:val="24"/>
        </w:rPr>
        <w:t>правие сторон и доверительные отношения при принятии решений и соглашений; согл</w:t>
      </w:r>
      <w:r w:rsidRPr="00BF51D4">
        <w:rPr>
          <w:rFonts w:eastAsia="Calibri"/>
          <w:sz w:val="24"/>
          <w:szCs w:val="24"/>
        </w:rPr>
        <w:t>а</w:t>
      </w:r>
      <w:r w:rsidRPr="00BF51D4">
        <w:rPr>
          <w:rFonts w:eastAsia="Calibri"/>
          <w:sz w:val="24"/>
          <w:szCs w:val="24"/>
        </w:rPr>
        <w:t>сованность всех действий; непрерывность; принцип сотрудничества; уважение и учет и</w:t>
      </w:r>
      <w:r w:rsidRPr="00BF51D4">
        <w:rPr>
          <w:rFonts w:eastAsia="Calibri"/>
          <w:sz w:val="24"/>
          <w:szCs w:val="24"/>
        </w:rPr>
        <w:t>н</w:t>
      </w:r>
      <w:r w:rsidRPr="00BF51D4">
        <w:rPr>
          <w:rFonts w:eastAsia="Calibri"/>
          <w:sz w:val="24"/>
          <w:szCs w:val="24"/>
        </w:rPr>
        <w:t xml:space="preserve">тересов участников; добросовестное выполнение принятых на себя обязательств и т.д. </w:t>
      </w:r>
    </w:p>
    <w:p w:rsidR="00BF51D4" w:rsidRPr="00BF51D4" w:rsidRDefault="00BF51D4" w:rsidP="00D019A2">
      <w:pPr>
        <w:shd w:val="clear" w:color="auto" w:fill="FFFFFF"/>
        <w:rPr>
          <w:rFonts w:eastAsia="Calibri"/>
          <w:sz w:val="24"/>
          <w:szCs w:val="24"/>
        </w:rPr>
      </w:pPr>
      <w:r w:rsidRPr="00BF51D4">
        <w:rPr>
          <w:rFonts w:eastAsia="Calibri"/>
          <w:sz w:val="24"/>
          <w:szCs w:val="24"/>
        </w:rPr>
        <w:lastRenderedPageBreak/>
        <w:t>Социальное партнерство в профилактике девиантного поведения несовершенн</w:t>
      </w:r>
      <w:r w:rsidRPr="00BF51D4">
        <w:rPr>
          <w:rFonts w:eastAsia="Calibri"/>
          <w:sz w:val="24"/>
          <w:szCs w:val="24"/>
        </w:rPr>
        <w:t>о</w:t>
      </w:r>
      <w:r w:rsidRPr="00BF51D4">
        <w:rPr>
          <w:rFonts w:eastAsia="Calibri"/>
          <w:sz w:val="24"/>
          <w:szCs w:val="24"/>
        </w:rPr>
        <w:t>летних способствует расширению и углублению позитивного нравственно-правового влияния на несовершеннолетних и ликвидации негативных очагов влияния. Социальное партнерство является также механизмом упорядочивания процесса воспитания с целью эффективного позитивного воздействия на развитие личности несовершеннолетнего. Партнерство, построенное на принципах добровольности и ответственности, не может быть жестким и всегда должно быть готовым принять в свою структуру любого субъекта профилактики как в открытую систему. В ней постоянно происходят ввод и вывод и</w:t>
      </w:r>
      <w:r w:rsidRPr="00BF51D4">
        <w:rPr>
          <w:rFonts w:eastAsia="Calibri"/>
          <w:sz w:val="24"/>
          <w:szCs w:val="24"/>
        </w:rPr>
        <w:t>н</w:t>
      </w:r>
      <w:r w:rsidRPr="00BF51D4">
        <w:rPr>
          <w:rFonts w:eastAsia="Calibri"/>
          <w:sz w:val="24"/>
          <w:szCs w:val="24"/>
        </w:rPr>
        <w:t>формации, элементов, целей, субъектов и т.д</w:t>
      </w:r>
      <w:proofErr w:type="gramStart"/>
      <w:r w:rsidRPr="00BF51D4">
        <w:rPr>
          <w:rFonts w:eastAsia="Calibri"/>
          <w:sz w:val="24"/>
          <w:szCs w:val="24"/>
        </w:rPr>
        <w:t>.</w:t>
      </w:r>
      <w:r w:rsidR="008400F7">
        <w:rPr>
          <w:rFonts w:eastAsia="Calibri"/>
          <w:bCs/>
          <w:sz w:val="24"/>
          <w:szCs w:val="24"/>
        </w:rPr>
        <w:t>.</w:t>
      </w:r>
      <w:proofErr w:type="gramEnd"/>
    </w:p>
    <w:p w:rsidR="00BF51D4" w:rsidRPr="00BF51D4" w:rsidRDefault="00BF51D4" w:rsidP="00D019A2">
      <w:pPr>
        <w:shd w:val="clear" w:color="auto" w:fill="FFFFFF"/>
        <w:rPr>
          <w:rFonts w:eastAsia="Calibri"/>
          <w:sz w:val="24"/>
          <w:szCs w:val="24"/>
        </w:rPr>
      </w:pPr>
      <w:r w:rsidRPr="00BF51D4">
        <w:rPr>
          <w:rFonts w:eastAsia="Calibri"/>
          <w:sz w:val="24"/>
          <w:szCs w:val="24"/>
        </w:rPr>
        <w:t>Взаимодействие субъектов социального партнерства происходит на основе согл</w:t>
      </w:r>
      <w:r w:rsidRPr="00BF51D4">
        <w:rPr>
          <w:rFonts w:eastAsia="Calibri"/>
          <w:sz w:val="24"/>
          <w:szCs w:val="24"/>
        </w:rPr>
        <w:t>а</w:t>
      </w:r>
      <w:r w:rsidRPr="00BF51D4">
        <w:rPr>
          <w:rFonts w:eastAsia="Calibri"/>
          <w:sz w:val="24"/>
          <w:szCs w:val="24"/>
        </w:rPr>
        <w:t>сования мероприятий, установления сроков и исполнителей, совместной выработки о</w:t>
      </w:r>
      <w:r w:rsidRPr="00BF51D4">
        <w:rPr>
          <w:rFonts w:eastAsia="Calibri"/>
          <w:sz w:val="24"/>
          <w:szCs w:val="24"/>
        </w:rPr>
        <w:t>с</w:t>
      </w:r>
      <w:r w:rsidRPr="00BF51D4">
        <w:rPr>
          <w:rFonts w:eastAsia="Calibri"/>
          <w:sz w:val="24"/>
          <w:szCs w:val="24"/>
        </w:rPr>
        <w:t>новных направлений борьбы с девиантным поведением несовершеннолетних:</w:t>
      </w:r>
    </w:p>
    <w:p w:rsidR="00BF51D4" w:rsidRPr="00BF51D4" w:rsidRDefault="00BF51D4" w:rsidP="00D019A2">
      <w:pPr>
        <w:shd w:val="clear" w:color="auto" w:fill="FFFFFF"/>
        <w:rPr>
          <w:rFonts w:eastAsia="Calibri"/>
          <w:sz w:val="24"/>
          <w:szCs w:val="24"/>
        </w:rPr>
      </w:pPr>
      <w:r w:rsidRPr="00BF51D4">
        <w:rPr>
          <w:rFonts w:eastAsia="Calibri"/>
          <w:sz w:val="24"/>
          <w:szCs w:val="24"/>
        </w:rPr>
        <w:t xml:space="preserve">- общей и индивидуальной профилактики правонарушений несовершеннолетних и раннего выявления несовершеннолетних с различными формами девиантного поведения; </w:t>
      </w:r>
    </w:p>
    <w:p w:rsidR="00BF51D4" w:rsidRPr="00BF51D4" w:rsidRDefault="00BF51D4" w:rsidP="00D019A2">
      <w:pPr>
        <w:shd w:val="clear" w:color="auto" w:fill="FFFFFF"/>
        <w:rPr>
          <w:rFonts w:eastAsia="Calibri"/>
          <w:sz w:val="24"/>
          <w:szCs w:val="24"/>
        </w:rPr>
      </w:pPr>
      <w:r w:rsidRPr="00BF51D4">
        <w:rPr>
          <w:rFonts w:eastAsia="Calibri"/>
          <w:sz w:val="24"/>
          <w:szCs w:val="24"/>
        </w:rPr>
        <w:t xml:space="preserve">- своевременного выявления лиц, вовлекающих несовершеннолетних в пьянство, антиобщественную, преступную деятельность; </w:t>
      </w:r>
    </w:p>
    <w:p w:rsidR="00BF51D4" w:rsidRPr="00BF51D4" w:rsidRDefault="00BF51D4" w:rsidP="00D019A2">
      <w:pPr>
        <w:shd w:val="clear" w:color="auto" w:fill="FFFFFF"/>
        <w:rPr>
          <w:rFonts w:eastAsia="Calibri"/>
          <w:sz w:val="24"/>
          <w:szCs w:val="24"/>
        </w:rPr>
      </w:pPr>
      <w:r w:rsidRPr="00BF51D4">
        <w:rPr>
          <w:rFonts w:eastAsia="Calibri"/>
          <w:sz w:val="24"/>
          <w:szCs w:val="24"/>
        </w:rPr>
        <w:t>- решения вопросов трудоустройства несовершеннолетних, их общественно поле</w:t>
      </w:r>
      <w:r w:rsidRPr="00BF51D4">
        <w:rPr>
          <w:rFonts w:eastAsia="Calibri"/>
          <w:sz w:val="24"/>
          <w:szCs w:val="24"/>
        </w:rPr>
        <w:t>з</w:t>
      </w:r>
      <w:r w:rsidRPr="00BF51D4">
        <w:rPr>
          <w:rFonts w:eastAsia="Calibri"/>
          <w:sz w:val="24"/>
          <w:szCs w:val="24"/>
        </w:rPr>
        <w:t xml:space="preserve">ной деятельности. </w:t>
      </w:r>
    </w:p>
    <w:p w:rsidR="00BF51D4" w:rsidRDefault="00BF51D4" w:rsidP="00D019A2">
      <w:pPr>
        <w:shd w:val="clear" w:color="auto" w:fill="FFFFFF"/>
        <w:rPr>
          <w:rFonts w:eastAsia="Calibri"/>
          <w:sz w:val="24"/>
          <w:szCs w:val="24"/>
        </w:rPr>
      </w:pPr>
      <w:r w:rsidRPr="00BF51D4">
        <w:rPr>
          <w:rFonts w:eastAsia="Calibri"/>
          <w:sz w:val="24"/>
          <w:szCs w:val="24"/>
        </w:rPr>
        <w:t>Формы организации социального партнерства зависят от содержания, направле</w:t>
      </w:r>
      <w:r w:rsidRPr="00BF51D4">
        <w:rPr>
          <w:rFonts w:eastAsia="Calibri"/>
          <w:sz w:val="24"/>
          <w:szCs w:val="24"/>
        </w:rPr>
        <w:t>н</w:t>
      </w:r>
      <w:r w:rsidRPr="00BF51D4">
        <w:rPr>
          <w:rFonts w:eastAsia="Calibri"/>
          <w:sz w:val="24"/>
          <w:szCs w:val="24"/>
        </w:rPr>
        <w:t>ности совместных действий, а также от того, какие социальные группы участвуют в орг</w:t>
      </w:r>
      <w:r w:rsidRPr="00BF51D4">
        <w:rPr>
          <w:rFonts w:eastAsia="Calibri"/>
          <w:sz w:val="24"/>
          <w:szCs w:val="24"/>
        </w:rPr>
        <w:t>а</w:t>
      </w:r>
      <w:r w:rsidRPr="00BF51D4">
        <w:rPr>
          <w:rFonts w:eastAsia="Calibri"/>
          <w:sz w:val="24"/>
          <w:szCs w:val="24"/>
        </w:rPr>
        <w:t xml:space="preserve">низации социального партнерства. </w:t>
      </w:r>
    </w:p>
    <w:p w:rsidR="00E51AEE" w:rsidRPr="00E51AEE" w:rsidRDefault="00BF51D4" w:rsidP="00D019A2">
      <w:pPr>
        <w:rPr>
          <w:rFonts w:eastAsia="Times New Roman"/>
          <w:sz w:val="24"/>
          <w:szCs w:val="24"/>
          <w:lang w:eastAsia="ru-RU"/>
        </w:rPr>
      </w:pPr>
      <w:proofErr w:type="gramStart"/>
      <w:r w:rsidRPr="00BF51D4">
        <w:rPr>
          <w:rFonts w:eastAsia="Calibri"/>
          <w:sz w:val="24"/>
          <w:szCs w:val="24"/>
        </w:rPr>
        <w:t>С целью профилактики правонарушений среди обучающихся в МБОУ «Школа-интернат с. Кепервеем» проводятся совместные мероприятия</w:t>
      </w:r>
      <w:r w:rsidR="008400F7">
        <w:rPr>
          <w:rFonts w:eastAsia="Calibri"/>
          <w:sz w:val="24"/>
          <w:szCs w:val="24"/>
        </w:rPr>
        <w:t xml:space="preserve"> </w:t>
      </w:r>
      <w:r w:rsidR="00860BB5">
        <w:rPr>
          <w:rFonts w:eastAsia="Calibri"/>
          <w:sz w:val="24"/>
          <w:szCs w:val="24"/>
        </w:rPr>
        <w:t xml:space="preserve">с сотрудниками </w:t>
      </w:r>
      <w:r w:rsidR="0063771F" w:rsidRPr="0063771F">
        <w:rPr>
          <w:rFonts w:eastAsia="Calibri"/>
          <w:bCs/>
          <w:sz w:val="24"/>
          <w:szCs w:val="24"/>
        </w:rPr>
        <w:t>ОУУП ПДН МОМВД России «Билибинский»</w:t>
      </w:r>
      <w:r w:rsidR="00860BB5">
        <w:rPr>
          <w:rFonts w:eastAsia="Calibri"/>
          <w:sz w:val="24"/>
          <w:szCs w:val="24"/>
        </w:rPr>
        <w:t xml:space="preserve"> </w:t>
      </w:r>
      <w:r w:rsidR="008400F7">
        <w:rPr>
          <w:rFonts w:eastAsia="Calibri"/>
          <w:sz w:val="24"/>
          <w:szCs w:val="24"/>
        </w:rPr>
        <w:t xml:space="preserve">по </w:t>
      </w:r>
      <w:hyperlink r:id="rId11" w:history="1">
        <w:r w:rsidR="008400F7" w:rsidRPr="00221F4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Плану совместных мероприятий с полицией по пр</w:t>
        </w:r>
        <w:r w:rsidR="008400F7" w:rsidRPr="00221F4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о</w:t>
        </w:r>
        <w:r w:rsidR="008400F7" w:rsidRPr="00221F4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филакт</w:t>
        </w:r>
        <w:r w:rsidR="00221F4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 xml:space="preserve">ике безнадзорности 2022-2023 учебный </w:t>
        </w:r>
        <w:r w:rsidR="008400F7" w:rsidRPr="00221F4B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год</w:t>
        </w:r>
      </w:hyperlink>
      <w:r w:rsidR="00221F4B">
        <w:rPr>
          <w:sz w:val="24"/>
          <w:szCs w:val="24"/>
        </w:rPr>
        <w:t xml:space="preserve">: </w:t>
      </w:r>
      <w:r w:rsidR="008400F7">
        <w:rPr>
          <w:rFonts w:eastAsia="Calibri"/>
          <w:sz w:val="24"/>
          <w:szCs w:val="24"/>
        </w:rPr>
        <w:t xml:space="preserve"> </w:t>
      </w:r>
      <w:r w:rsidRPr="00BF51D4">
        <w:rPr>
          <w:rFonts w:eastAsia="Calibri"/>
          <w:sz w:val="24"/>
          <w:szCs w:val="24"/>
        </w:rPr>
        <w:t>акции, беседы, лекции, товарищеские матчи с сотрудниками полиции, с инспекторами ПДН МОМВД России «Билибинский, с секретарем КДН и ЗП, со старшим помощником прокурора г. Билибино, с фельдшером</w:t>
      </w:r>
      <w:proofErr w:type="gramEnd"/>
      <w:r w:rsidRPr="00BF51D4">
        <w:rPr>
          <w:rFonts w:eastAsia="Calibri"/>
          <w:sz w:val="24"/>
          <w:szCs w:val="24"/>
        </w:rPr>
        <w:t xml:space="preserve"> ФАП с. Кепервеем, </w:t>
      </w:r>
      <w:proofErr w:type="gramStart"/>
      <w:r w:rsidRPr="00BF51D4">
        <w:rPr>
          <w:rFonts w:eastAsia="Calibri"/>
          <w:sz w:val="24"/>
          <w:szCs w:val="24"/>
        </w:rPr>
        <w:t>с</w:t>
      </w:r>
      <w:proofErr w:type="gramEnd"/>
      <w:r w:rsidRPr="00BF51D4">
        <w:rPr>
          <w:rFonts w:eastAsia="Calibri"/>
          <w:sz w:val="24"/>
          <w:szCs w:val="24"/>
        </w:rPr>
        <w:t xml:space="preserve"> специалистами ЧОКЦСОН, с сотрудниками </w:t>
      </w:r>
      <w:proofErr w:type="spellStart"/>
      <w:r w:rsidRPr="00BF51D4">
        <w:rPr>
          <w:rFonts w:eastAsia="Calibri"/>
          <w:sz w:val="24"/>
          <w:szCs w:val="24"/>
        </w:rPr>
        <w:t>ОНДиПР</w:t>
      </w:r>
      <w:proofErr w:type="spellEnd"/>
      <w:r w:rsidRPr="00BF51D4">
        <w:rPr>
          <w:rFonts w:eastAsia="Calibri"/>
          <w:sz w:val="24"/>
          <w:szCs w:val="24"/>
        </w:rPr>
        <w:t xml:space="preserve"> по Билиби</w:t>
      </w:r>
      <w:r w:rsidRPr="00BF51D4">
        <w:rPr>
          <w:rFonts w:eastAsia="Calibri"/>
          <w:sz w:val="24"/>
          <w:szCs w:val="24"/>
        </w:rPr>
        <w:t>н</w:t>
      </w:r>
      <w:r w:rsidRPr="00BF51D4">
        <w:rPr>
          <w:rFonts w:eastAsia="Calibri"/>
          <w:sz w:val="24"/>
          <w:szCs w:val="24"/>
        </w:rPr>
        <w:t xml:space="preserve">скому муниципальному району ГУ МЧС России по Чукотскому автономному округу  по профилактике правонарушений и безнадзорности несовершеннолетних, например: </w:t>
      </w:r>
      <w:r w:rsidR="00E51AEE" w:rsidRPr="00E51AEE">
        <w:rPr>
          <w:rFonts w:eastAsia="Times New Roman"/>
          <w:sz w:val="24"/>
          <w:szCs w:val="24"/>
          <w:lang w:eastAsia="ru-RU"/>
        </w:rPr>
        <w:t>клас</w:t>
      </w:r>
      <w:r w:rsidR="00E51AEE" w:rsidRPr="00E51AEE">
        <w:rPr>
          <w:rFonts w:eastAsia="Times New Roman"/>
          <w:sz w:val="24"/>
          <w:szCs w:val="24"/>
          <w:lang w:eastAsia="ru-RU"/>
        </w:rPr>
        <w:t>с</w:t>
      </w:r>
      <w:r w:rsidR="00E51AEE" w:rsidRPr="00E51AEE">
        <w:rPr>
          <w:rFonts w:eastAsia="Times New Roman"/>
          <w:sz w:val="24"/>
          <w:szCs w:val="24"/>
          <w:lang w:eastAsia="ru-RU"/>
        </w:rPr>
        <w:t>ные часы, лекции, беседы, мероприятия, направленные на пропаганду, популяризацию здорового образа жизни и сохранению здоровья, на  профилактику безнадзорности и пр</w:t>
      </w:r>
      <w:r w:rsidR="00E51AEE" w:rsidRPr="00E51AEE">
        <w:rPr>
          <w:rFonts w:eastAsia="Times New Roman"/>
          <w:sz w:val="24"/>
          <w:szCs w:val="24"/>
          <w:lang w:eastAsia="ru-RU"/>
        </w:rPr>
        <w:t>а</w:t>
      </w:r>
      <w:r w:rsidR="00E51AEE" w:rsidRPr="00E51AEE">
        <w:rPr>
          <w:rFonts w:eastAsia="Times New Roman"/>
          <w:sz w:val="24"/>
          <w:szCs w:val="24"/>
          <w:lang w:eastAsia="ru-RU"/>
        </w:rPr>
        <w:t xml:space="preserve">вонарушений среди несовершеннолетних:, </w:t>
      </w:r>
      <w:hyperlink r:id="rId12" w:history="1">
        <w:r w:rsidR="00E51AEE" w:rsidRPr="00E51AEE">
          <w:rPr>
            <w:rFonts w:eastAsia="Times New Roman"/>
            <w:sz w:val="24"/>
            <w:szCs w:val="24"/>
            <w:lang w:eastAsia="ru-RU"/>
          </w:rPr>
          <w:t>Всероссийская неделя безопасности дорожного движения</w:t>
        </w:r>
      </w:hyperlink>
      <w:r w:rsidR="00E51AEE" w:rsidRPr="00E51AEE">
        <w:rPr>
          <w:rFonts w:eastAsia="Times New Roman"/>
          <w:sz w:val="24"/>
          <w:szCs w:val="24"/>
          <w:lang w:eastAsia="ru-RU"/>
        </w:rPr>
        <w:t xml:space="preserve">, </w:t>
      </w:r>
      <w:hyperlink r:id="rId13" w:history="1">
        <w:r w:rsidR="00E51AEE" w:rsidRPr="00E51AEE">
          <w:rPr>
            <w:rFonts w:eastAsia="Times New Roman"/>
            <w:sz w:val="24"/>
            <w:szCs w:val="24"/>
            <w:lang w:eastAsia="ru-RU"/>
          </w:rPr>
          <w:t>«Маленьким детям – большие права»</w:t>
        </w:r>
      </w:hyperlink>
      <w:r w:rsidR="00E51AEE" w:rsidRPr="00E51AEE">
        <w:rPr>
          <w:rFonts w:eastAsia="Times New Roman"/>
          <w:sz w:val="24"/>
          <w:szCs w:val="24"/>
          <w:lang w:eastAsia="ru-RU"/>
        </w:rPr>
        <w:t xml:space="preserve">, </w:t>
      </w:r>
      <w:hyperlink r:id="rId14" w:history="1">
        <w:r w:rsidR="00E51AEE" w:rsidRPr="00E51AEE">
          <w:rPr>
            <w:rFonts w:eastAsia="Times New Roman"/>
            <w:sz w:val="24"/>
            <w:szCs w:val="24"/>
            <w:lang w:eastAsia="ru-RU"/>
          </w:rPr>
          <w:t xml:space="preserve">«Неделя правовой </w:t>
        </w:r>
        <w:proofErr w:type="gramStart"/>
        <w:r w:rsidR="00E51AEE" w:rsidRPr="00E51AEE">
          <w:rPr>
            <w:rFonts w:eastAsia="Times New Roman"/>
            <w:sz w:val="24"/>
            <w:szCs w:val="24"/>
            <w:lang w:eastAsia="ru-RU"/>
          </w:rPr>
          <w:t>помощи детям»</w:t>
        </w:r>
      </w:hyperlink>
      <w:r w:rsidR="00E51AEE" w:rsidRPr="00E51AEE">
        <w:rPr>
          <w:rFonts w:eastAsia="Times New Roman"/>
          <w:sz w:val="24"/>
          <w:szCs w:val="24"/>
          <w:lang w:eastAsia="ru-RU"/>
        </w:rPr>
        <w:t xml:space="preserve">, </w:t>
      </w:r>
      <w:hyperlink r:id="rId15" w:history="1">
        <w:r w:rsidR="00E51AEE" w:rsidRPr="00E51AEE">
          <w:rPr>
            <w:rFonts w:eastAsia="Times New Roman"/>
            <w:sz w:val="24"/>
            <w:szCs w:val="24"/>
            <w:lang w:eastAsia="ru-RU"/>
          </w:rPr>
          <w:t>«Всероссийский день правовой помощи детям»</w:t>
        </w:r>
      </w:hyperlink>
      <w:r w:rsidR="00E51AEE" w:rsidRPr="00E51AEE">
        <w:rPr>
          <w:rFonts w:eastAsia="Times New Roman"/>
          <w:sz w:val="24"/>
          <w:szCs w:val="24"/>
          <w:lang w:eastAsia="ru-RU"/>
        </w:rPr>
        <w:t xml:space="preserve">, </w:t>
      </w:r>
      <w:hyperlink r:id="rId16" w:history="1">
        <w:r w:rsidR="00E51AEE" w:rsidRPr="00E51AEE">
          <w:rPr>
            <w:rFonts w:eastAsia="Times New Roman"/>
            <w:sz w:val="24"/>
            <w:szCs w:val="24"/>
            <w:lang w:eastAsia="ru-RU"/>
          </w:rPr>
          <w:t>Товарищеская встреча по волейболу</w:t>
        </w:r>
      </w:hyperlink>
      <w:r w:rsidR="00E51AEE" w:rsidRPr="00E51AEE">
        <w:rPr>
          <w:rFonts w:eastAsia="Times New Roman"/>
          <w:sz w:val="24"/>
          <w:szCs w:val="24"/>
          <w:lang w:eastAsia="ru-RU"/>
        </w:rPr>
        <w:t xml:space="preserve"> с с</w:t>
      </w:r>
      <w:r w:rsidR="00E51AEE" w:rsidRPr="00E51AEE">
        <w:rPr>
          <w:rFonts w:eastAsia="Times New Roman"/>
          <w:sz w:val="24"/>
          <w:szCs w:val="24"/>
          <w:lang w:eastAsia="ru-RU"/>
        </w:rPr>
        <w:t>о</w:t>
      </w:r>
      <w:r w:rsidR="00E51AEE" w:rsidRPr="00E51AEE">
        <w:rPr>
          <w:rFonts w:eastAsia="Times New Roman"/>
          <w:sz w:val="24"/>
          <w:szCs w:val="24"/>
          <w:lang w:eastAsia="ru-RU"/>
        </w:rPr>
        <w:lastRenderedPageBreak/>
        <w:t xml:space="preserve">трудниками полиции МОМВД России «Билибинский», </w:t>
      </w:r>
      <w:hyperlink r:id="rId17" w:history="1">
        <w:r w:rsidR="00E51AEE" w:rsidRPr="00E51AEE">
          <w:rPr>
            <w:rFonts w:eastAsia="Times New Roman"/>
            <w:sz w:val="24"/>
            <w:szCs w:val="24"/>
            <w:lang w:eastAsia="ru-RU"/>
          </w:rPr>
          <w:t>«Последствия допинга для здор</w:t>
        </w:r>
        <w:r w:rsidR="00E51AEE" w:rsidRPr="00E51AEE">
          <w:rPr>
            <w:rFonts w:eastAsia="Times New Roman"/>
            <w:sz w:val="24"/>
            <w:szCs w:val="24"/>
            <w:lang w:eastAsia="ru-RU"/>
          </w:rPr>
          <w:t>о</w:t>
        </w:r>
        <w:r w:rsidR="00E51AEE" w:rsidRPr="00E51AEE">
          <w:rPr>
            <w:rFonts w:eastAsia="Times New Roman"/>
            <w:sz w:val="24"/>
            <w:szCs w:val="24"/>
            <w:lang w:eastAsia="ru-RU"/>
          </w:rPr>
          <w:t>вья обучающихся»</w:t>
        </w:r>
      </w:hyperlink>
      <w:r w:rsidR="00E51AEE" w:rsidRPr="00E51AEE">
        <w:rPr>
          <w:rFonts w:eastAsia="Times New Roman"/>
          <w:sz w:val="24"/>
          <w:szCs w:val="24"/>
          <w:lang w:eastAsia="ru-RU"/>
        </w:rPr>
        <w:t>,</w:t>
      </w:r>
      <w:r w:rsidR="00E51AEE" w:rsidRPr="00E51AEE">
        <w:rPr>
          <w:rFonts w:eastAsia="Times New Roman"/>
          <w:bCs/>
          <w:sz w:val="24"/>
          <w:szCs w:val="24"/>
          <w:lang w:eastAsia="ru-RU"/>
        </w:rPr>
        <w:t xml:space="preserve"> «Что такое </w:t>
      </w:r>
      <w:proofErr w:type="spellStart"/>
      <w:r w:rsidR="00E51AEE" w:rsidRPr="00E51AEE">
        <w:rPr>
          <w:rFonts w:eastAsia="Times New Roman"/>
          <w:bCs/>
          <w:sz w:val="24"/>
          <w:szCs w:val="24"/>
          <w:lang w:eastAsia="ru-RU"/>
        </w:rPr>
        <w:t>фейк</w:t>
      </w:r>
      <w:proofErr w:type="spellEnd"/>
      <w:r w:rsidR="00E51AEE" w:rsidRPr="00E51AEE">
        <w:rPr>
          <w:rFonts w:eastAsia="Times New Roman"/>
          <w:bCs/>
          <w:sz w:val="24"/>
          <w:szCs w:val="24"/>
          <w:lang w:eastAsia="ru-RU"/>
        </w:rPr>
        <w:t xml:space="preserve"> - информация?», «Права  и обязанности учащихся»,  «Профилактика правонарушений и преступлений среди несовершеннолетних»,  «Прав</w:t>
      </w:r>
      <w:r w:rsidR="00E51AEE" w:rsidRPr="00E51AEE">
        <w:rPr>
          <w:rFonts w:eastAsia="Times New Roman"/>
          <w:bCs/>
          <w:sz w:val="24"/>
          <w:szCs w:val="24"/>
          <w:lang w:eastAsia="ru-RU"/>
        </w:rPr>
        <w:t>о</w:t>
      </w:r>
      <w:r w:rsidR="00E51AEE" w:rsidRPr="00E51AEE">
        <w:rPr>
          <w:rFonts w:eastAsia="Times New Roman"/>
          <w:bCs/>
          <w:sz w:val="24"/>
          <w:szCs w:val="24"/>
          <w:lang w:eastAsia="ru-RU"/>
        </w:rPr>
        <w:t>нарушения и их последствия», «Я и закон»,  «Влияния социальных сетей на подростков», «Конвенция о правах ребенка», «Телефон доверия»,   «Безопасность в глобальной сети»,  «Зависимое поведение-причина</w:t>
      </w:r>
      <w:proofErr w:type="gramEnd"/>
      <w:r w:rsidR="00E51AEE" w:rsidRPr="00E51AEE">
        <w:rPr>
          <w:rFonts w:eastAsia="Times New Roman"/>
          <w:bCs/>
          <w:sz w:val="24"/>
          <w:szCs w:val="24"/>
          <w:lang w:eastAsia="ru-RU"/>
        </w:rPr>
        <w:t xml:space="preserve"> многих несчастий», </w:t>
      </w:r>
      <w:r w:rsidR="00310360">
        <w:rPr>
          <w:rFonts w:eastAsia="Times New Roman"/>
          <w:sz w:val="24"/>
          <w:szCs w:val="24"/>
          <w:lang w:eastAsia="ru-RU"/>
        </w:rPr>
        <w:t>т</w:t>
      </w:r>
      <w:r w:rsidR="00310360" w:rsidRPr="00E51AEE">
        <w:rPr>
          <w:rFonts w:eastAsia="Times New Roman"/>
          <w:bCs/>
          <w:sz w:val="24"/>
          <w:szCs w:val="24"/>
          <w:lang w:eastAsia="ru-RU"/>
        </w:rPr>
        <w:t>оварищеские игры по мини-футболу «Пионер» с сотрудниками полиции г. Билибино.</w:t>
      </w:r>
      <w:r w:rsidR="00CD601D" w:rsidRPr="00CD601D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CD601D" w:rsidRPr="00CD601D">
        <w:rPr>
          <w:rFonts w:eastAsia="Times New Roman"/>
          <w:bCs/>
          <w:sz w:val="24"/>
          <w:szCs w:val="24"/>
          <w:lang w:eastAsia="ru-RU"/>
        </w:rPr>
        <w:t xml:space="preserve">Перед турниром начальник отделения по контролю за оборотом наркотиков МОМВД России «Билибинский»  </w:t>
      </w:r>
      <w:proofErr w:type="spellStart"/>
      <w:r w:rsidR="00CD601D" w:rsidRPr="00CD601D">
        <w:rPr>
          <w:rFonts w:eastAsia="Times New Roman"/>
          <w:bCs/>
          <w:sz w:val="24"/>
          <w:szCs w:val="24"/>
          <w:lang w:eastAsia="ru-RU"/>
        </w:rPr>
        <w:t>Саламыров</w:t>
      </w:r>
      <w:proofErr w:type="spellEnd"/>
      <w:r w:rsidR="00CD601D" w:rsidRPr="00CD601D">
        <w:rPr>
          <w:rFonts w:eastAsia="Times New Roman"/>
          <w:bCs/>
          <w:sz w:val="24"/>
          <w:szCs w:val="24"/>
          <w:lang w:eastAsia="ru-RU"/>
        </w:rPr>
        <w:t xml:space="preserve"> А.А. пр</w:t>
      </w:r>
      <w:r w:rsidR="00CD601D" w:rsidRPr="00CD601D">
        <w:rPr>
          <w:rFonts w:eastAsia="Times New Roman"/>
          <w:bCs/>
          <w:sz w:val="24"/>
          <w:szCs w:val="24"/>
          <w:lang w:eastAsia="ru-RU"/>
        </w:rPr>
        <w:t>о</w:t>
      </w:r>
      <w:r w:rsidR="00CD601D" w:rsidRPr="00CD601D">
        <w:rPr>
          <w:rFonts w:eastAsia="Times New Roman"/>
          <w:bCs/>
          <w:sz w:val="24"/>
          <w:szCs w:val="24"/>
          <w:lang w:eastAsia="ru-RU"/>
        </w:rPr>
        <w:t xml:space="preserve">вёл беседу с </w:t>
      </w:r>
      <w:proofErr w:type="gramStart"/>
      <w:r w:rsidR="00CD601D" w:rsidRPr="00CD601D">
        <w:rPr>
          <w:rFonts w:eastAsia="Times New Roman"/>
          <w:bCs/>
          <w:sz w:val="24"/>
          <w:szCs w:val="24"/>
          <w:lang w:eastAsia="ru-RU"/>
        </w:rPr>
        <w:t>обучающимися</w:t>
      </w:r>
      <w:proofErr w:type="gramEnd"/>
      <w:r w:rsidR="00CD601D" w:rsidRPr="00CD601D">
        <w:rPr>
          <w:rFonts w:eastAsia="Times New Roman"/>
          <w:bCs/>
          <w:sz w:val="24"/>
          <w:szCs w:val="24"/>
          <w:lang w:eastAsia="ru-RU"/>
        </w:rPr>
        <w:t>  по теме</w:t>
      </w:r>
      <w:r w:rsidR="00CD601D">
        <w:rPr>
          <w:rFonts w:eastAsia="Times New Roman"/>
          <w:bCs/>
          <w:sz w:val="24"/>
          <w:szCs w:val="24"/>
          <w:lang w:eastAsia="ru-RU"/>
        </w:rPr>
        <w:t xml:space="preserve"> «Мифы и реальность наркоманов».</w:t>
      </w:r>
    </w:p>
    <w:p w:rsidR="00E51AEE" w:rsidRPr="00E51AEE" w:rsidRDefault="00E51AEE" w:rsidP="00D019A2">
      <w:pPr>
        <w:rPr>
          <w:rFonts w:eastAsia="Times New Roman"/>
          <w:bCs/>
          <w:sz w:val="24"/>
          <w:szCs w:val="24"/>
          <w:lang w:eastAsia="ru-RU"/>
        </w:rPr>
      </w:pPr>
      <w:r w:rsidRPr="00E51AEE">
        <w:rPr>
          <w:rFonts w:eastAsia="Times New Roman"/>
          <w:bCs/>
          <w:sz w:val="24"/>
          <w:szCs w:val="24"/>
          <w:lang w:eastAsia="ru-RU"/>
        </w:rPr>
        <w:t>В рамках межведомственной комплексной оперативно-профилактической опер</w:t>
      </w:r>
      <w:r w:rsidRPr="00E51AEE">
        <w:rPr>
          <w:rFonts w:eastAsia="Times New Roman"/>
          <w:bCs/>
          <w:sz w:val="24"/>
          <w:szCs w:val="24"/>
          <w:lang w:eastAsia="ru-RU"/>
        </w:rPr>
        <w:t>а</w:t>
      </w:r>
      <w:r w:rsidRPr="00E51AEE">
        <w:rPr>
          <w:rFonts w:eastAsia="Times New Roman"/>
          <w:bCs/>
          <w:sz w:val="24"/>
          <w:szCs w:val="24"/>
          <w:lang w:eastAsia="ru-RU"/>
        </w:rPr>
        <w:t xml:space="preserve">ции «Дети России — 2022» в школе состоялся </w:t>
      </w:r>
      <w:hyperlink r:id="rId18" w:history="1">
        <w:r w:rsidRPr="00E51AEE">
          <w:rPr>
            <w:rFonts w:eastAsia="Times New Roman"/>
            <w:bCs/>
            <w:sz w:val="24"/>
            <w:szCs w:val="24"/>
            <w:lang w:eastAsia="ru-RU"/>
          </w:rPr>
          <w:t>«Товарищеский турнир по футболу»</w:t>
        </w:r>
      </w:hyperlink>
      <w:r w:rsidRPr="00E51AEE">
        <w:rPr>
          <w:rFonts w:eastAsia="Times New Roman"/>
          <w:bCs/>
          <w:sz w:val="24"/>
          <w:szCs w:val="24"/>
          <w:lang w:eastAsia="ru-RU"/>
        </w:rPr>
        <w:t xml:space="preserve"> между сотрудниками МОМВД России «Билибинский», обучающимися старших классов и с к</w:t>
      </w:r>
      <w:r w:rsidRPr="00E51AEE">
        <w:rPr>
          <w:rFonts w:eastAsia="Times New Roman"/>
          <w:bCs/>
          <w:sz w:val="24"/>
          <w:szCs w:val="24"/>
          <w:lang w:eastAsia="ru-RU"/>
        </w:rPr>
        <w:t>о</w:t>
      </w:r>
      <w:r w:rsidRPr="00E51AEE">
        <w:rPr>
          <w:rFonts w:eastAsia="Times New Roman"/>
          <w:bCs/>
          <w:sz w:val="24"/>
          <w:szCs w:val="24"/>
          <w:lang w:eastAsia="ru-RU"/>
        </w:rPr>
        <w:t xml:space="preserve">мандой жителей с. Кепервеем. </w:t>
      </w:r>
    </w:p>
    <w:p w:rsidR="00FC4F3C" w:rsidRDefault="00BF51D4" w:rsidP="00D019A2">
      <w:pPr>
        <w:rPr>
          <w:rFonts w:eastAsia="Times New Roman"/>
          <w:bCs/>
          <w:sz w:val="24"/>
          <w:szCs w:val="24"/>
          <w:lang w:eastAsia="ru-RU"/>
        </w:rPr>
      </w:pPr>
      <w:r w:rsidRPr="00BF51D4">
        <w:rPr>
          <w:rFonts w:eastAsia="Times New Roman"/>
          <w:sz w:val="24"/>
          <w:szCs w:val="24"/>
          <w:lang w:eastAsia="ru-RU"/>
        </w:rPr>
        <w:t>В сотрудничестве с родителями используются как традиционные формы работы: индивидуальные беседы с родителями, собрания, лекции с привлечением сотрудников п</w:t>
      </w:r>
      <w:r w:rsidRPr="00BF51D4">
        <w:rPr>
          <w:rFonts w:eastAsia="Times New Roman"/>
          <w:sz w:val="24"/>
          <w:szCs w:val="24"/>
          <w:lang w:eastAsia="ru-RU"/>
        </w:rPr>
        <w:t>о</w:t>
      </w:r>
      <w:r w:rsidRPr="00BF51D4">
        <w:rPr>
          <w:rFonts w:eastAsia="Times New Roman"/>
          <w:sz w:val="24"/>
          <w:szCs w:val="24"/>
          <w:lang w:eastAsia="ru-RU"/>
        </w:rPr>
        <w:t>лиции МОМВД России «Билибинский»: «Разъяснение ответственности за жестокое обр</w:t>
      </w:r>
      <w:r w:rsidRPr="00BF51D4">
        <w:rPr>
          <w:rFonts w:eastAsia="Times New Roman"/>
          <w:sz w:val="24"/>
          <w:szCs w:val="24"/>
          <w:lang w:eastAsia="ru-RU"/>
        </w:rPr>
        <w:t>а</w:t>
      </w:r>
      <w:r w:rsidRPr="00BF51D4">
        <w:rPr>
          <w:rFonts w:eastAsia="Times New Roman"/>
          <w:sz w:val="24"/>
          <w:szCs w:val="24"/>
          <w:lang w:eastAsia="ru-RU"/>
        </w:rPr>
        <w:t>щение с детьми», «Ответственность по 5.35 КОАП РФ», «Ответственность за нахождение детей после 22.00 и 23.00 часов без сопровождения взрослых», «Разъяснение ответстве</w:t>
      </w:r>
      <w:r w:rsidRPr="00BF51D4">
        <w:rPr>
          <w:rFonts w:eastAsia="Times New Roman"/>
          <w:sz w:val="24"/>
          <w:szCs w:val="24"/>
          <w:lang w:eastAsia="ru-RU"/>
        </w:rPr>
        <w:t>н</w:t>
      </w:r>
      <w:r w:rsidRPr="00BF51D4">
        <w:rPr>
          <w:rFonts w:eastAsia="Times New Roman"/>
          <w:sz w:val="24"/>
          <w:szCs w:val="24"/>
          <w:lang w:eastAsia="ru-RU"/>
        </w:rPr>
        <w:t>ности по труду несовершеннолетних», рейды, посещение семей, так и новые формы раб</w:t>
      </w:r>
      <w:r w:rsidRPr="00BF51D4">
        <w:rPr>
          <w:rFonts w:eastAsia="Times New Roman"/>
          <w:sz w:val="24"/>
          <w:szCs w:val="24"/>
          <w:lang w:eastAsia="ru-RU"/>
        </w:rPr>
        <w:t>о</w:t>
      </w:r>
      <w:r w:rsidRPr="00BF51D4">
        <w:rPr>
          <w:rFonts w:eastAsia="Times New Roman"/>
          <w:sz w:val="24"/>
          <w:szCs w:val="24"/>
          <w:lang w:eastAsia="ru-RU"/>
        </w:rPr>
        <w:t>ты: деловые игры, тренинги, круглый стол «Семья и семейное воспитание»</w:t>
      </w:r>
      <w:r w:rsidR="00F07D79">
        <w:rPr>
          <w:rFonts w:eastAsia="Times New Roman"/>
          <w:sz w:val="24"/>
          <w:szCs w:val="24"/>
          <w:lang w:eastAsia="ru-RU"/>
        </w:rPr>
        <w:t>.</w:t>
      </w:r>
      <w:r w:rsidRPr="00BF51D4">
        <w:rPr>
          <w:rFonts w:eastAsia="Times New Roman"/>
          <w:sz w:val="24"/>
          <w:szCs w:val="24"/>
          <w:lang w:eastAsia="ru-RU"/>
        </w:rPr>
        <w:t xml:space="preserve"> </w:t>
      </w:r>
      <w:r w:rsidR="00F07D79" w:rsidRPr="00F07D79">
        <w:rPr>
          <w:rFonts w:eastAsia="Times New Roman"/>
          <w:bCs/>
          <w:sz w:val="24"/>
          <w:szCs w:val="24"/>
          <w:lang w:eastAsia="ru-RU"/>
        </w:rPr>
        <w:t>Распростр</w:t>
      </w:r>
      <w:r w:rsidR="00F07D79" w:rsidRPr="00F07D79">
        <w:rPr>
          <w:rFonts w:eastAsia="Times New Roman"/>
          <w:bCs/>
          <w:sz w:val="24"/>
          <w:szCs w:val="24"/>
          <w:lang w:eastAsia="ru-RU"/>
        </w:rPr>
        <w:t>а</w:t>
      </w:r>
      <w:r w:rsidR="00F07D79" w:rsidRPr="00F07D79">
        <w:rPr>
          <w:rFonts w:eastAsia="Times New Roman"/>
          <w:bCs/>
          <w:sz w:val="24"/>
          <w:szCs w:val="24"/>
          <w:lang w:eastAsia="ru-RU"/>
        </w:rPr>
        <w:t xml:space="preserve">нение буклетов для детей и родителей, демонстрация  видеороликов для обучающихся  </w:t>
      </w:r>
      <w:proofErr w:type="spellStart"/>
      <w:proofErr w:type="gramStart"/>
      <w:r w:rsidR="00F07D79" w:rsidRPr="00F07D79">
        <w:rPr>
          <w:rFonts w:eastAsia="Times New Roman"/>
          <w:bCs/>
          <w:sz w:val="24"/>
          <w:szCs w:val="24"/>
          <w:lang w:eastAsia="ru-RU"/>
        </w:rPr>
        <w:t>обучающихся</w:t>
      </w:r>
      <w:proofErr w:type="spellEnd"/>
      <w:proofErr w:type="gramEnd"/>
      <w:r w:rsidR="00F07D79" w:rsidRPr="00F07D79">
        <w:rPr>
          <w:rFonts w:eastAsia="Times New Roman"/>
          <w:bCs/>
          <w:sz w:val="24"/>
          <w:szCs w:val="24"/>
          <w:lang w:eastAsia="ru-RU"/>
        </w:rPr>
        <w:t xml:space="preserve"> 1-11 классов: «Телефон доверия», «Конвенция о правах ребенка», «Твои права и обязанности», </w:t>
      </w:r>
      <w:r w:rsidR="00F07D79" w:rsidRPr="00F07D79">
        <w:rPr>
          <w:rFonts w:eastAsia="Times New Roman"/>
          <w:sz w:val="24"/>
          <w:szCs w:val="24"/>
          <w:lang w:eastAsia="ru-RU"/>
        </w:rPr>
        <w:t>лекция старшим инспектором ПДН ОУУП и ПДН Даниловой Л.О. на тему «Психологический климат в семье».</w:t>
      </w:r>
    </w:p>
    <w:p w:rsidR="00BF51D4" w:rsidRPr="00BF51D4" w:rsidRDefault="00BF51D4" w:rsidP="00D019A2">
      <w:pPr>
        <w:rPr>
          <w:rFonts w:eastAsia="Times New Roman"/>
          <w:bCs/>
          <w:sz w:val="24"/>
          <w:szCs w:val="24"/>
          <w:lang w:eastAsia="ru-RU"/>
        </w:rPr>
      </w:pPr>
      <w:r w:rsidRPr="00BF51D4">
        <w:rPr>
          <w:rFonts w:eastAsia="Times New Roman"/>
          <w:bCs/>
          <w:sz w:val="24"/>
          <w:szCs w:val="24"/>
          <w:lang w:eastAsia="ru-RU"/>
        </w:rPr>
        <w:t>Все органы и учреждения системы профилактики безнадзорности и правонаруш</w:t>
      </w:r>
      <w:r w:rsidRPr="00BF51D4">
        <w:rPr>
          <w:rFonts w:eastAsia="Times New Roman"/>
          <w:bCs/>
          <w:sz w:val="24"/>
          <w:szCs w:val="24"/>
          <w:lang w:eastAsia="ru-RU"/>
        </w:rPr>
        <w:t>е</w:t>
      </w:r>
      <w:r w:rsidRPr="00BF51D4">
        <w:rPr>
          <w:rFonts w:eastAsia="Times New Roman"/>
          <w:bCs/>
          <w:sz w:val="24"/>
          <w:szCs w:val="24"/>
          <w:lang w:eastAsia="ru-RU"/>
        </w:rPr>
        <w:t>ний несовершеннолетними эффективно взаимодействуют друг с другом, происходит си</w:t>
      </w:r>
      <w:r w:rsidRPr="00BF51D4">
        <w:rPr>
          <w:rFonts w:eastAsia="Times New Roman"/>
          <w:bCs/>
          <w:sz w:val="24"/>
          <w:szCs w:val="24"/>
          <w:lang w:eastAsia="ru-RU"/>
        </w:rPr>
        <w:t>с</w:t>
      </w:r>
      <w:r w:rsidRPr="00BF51D4">
        <w:rPr>
          <w:rFonts w:eastAsia="Times New Roman"/>
          <w:bCs/>
          <w:sz w:val="24"/>
          <w:szCs w:val="24"/>
          <w:lang w:eastAsia="ru-RU"/>
        </w:rPr>
        <w:t>тематический обмен информацией о детях, состоящих на учете, о семьях, находящихся в социально опасном положении, проводятся совместные профилактические беседы с этими категориями детей и семей, посещение семей, находящихся в СОП. Происходит неме</w:t>
      </w:r>
      <w:r w:rsidRPr="00BF51D4">
        <w:rPr>
          <w:rFonts w:eastAsia="Times New Roman"/>
          <w:bCs/>
          <w:sz w:val="24"/>
          <w:szCs w:val="24"/>
          <w:lang w:eastAsia="ru-RU"/>
        </w:rPr>
        <w:t>д</w:t>
      </w:r>
      <w:r w:rsidRPr="00BF51D4">
        <w:rPr>
          <w:rFonts w:eastAsia="Times New Roman"/>
          <w:bCs/>
          <w:sz w:val="24"/>
          <w:szCs w:val="24"/>
          <w:lang w:eastAsia="ru-RU"/>
        </w:rPr>
        <w:t>ленное реагирование на случаи злоупотребления родителей алкогольными напитками и обследование семьи. Разработан и действует план совместных мероприятий «План совм</w:t>
      </w:r>
      <w:r w:rsidRPr="00BF51D4">
        <w:rPr>
          <w:rFonts w:eastAsia="Times New Roman"/>
          <w:bCs/>
          <w:sz w:val="24"/>
          <w:szCs w:val="24"/>
          <w:lang w:eastAsia="ru-RU"/>
        </w:rPr>
        <w:t>е</w:t>
      </w:r>
      <w:r w:rsidRPr="00BF51D4">
        <w:rPr>
          <w:rFonts w:eastAsia="Times New Roman"/>
          <w:bCs/>
          <w:sz w:val="24"/>
          <w:szCs w:val="24"/>
          <w:lang w:eastAsia="ru-RU"/>
        </w:rPr>
        <w:t>стных мероприятий МБОУ «Школа-интернат с. Кепервеем»  и ОУУП ПДН МОМВД Ро</w:t>
      </w:r>
      <w:r w:rsidRPr="00BF51D4">
        <w:rPr>
          <w:rFonts w:eastAsia="Times New Roman"/>
          <w:bCs/>
          <w:sz w:val="24"/>
          <w:szCs w:val="24"/>
          <w:lang w:eastAsia="ru-RU"/>
        </w:rPr>
        <w:t>с</w:t>
      </w:r>
      <w:r w:rsidR="00570ED2">
        <w:rPr>
          <w:rFonts w:eastAsia="Times New Roman"/>
          <w:bCs/>
          <w:sz w:val="24"/>
          <w:szCs w:val="24"/>
          <w:lang w:eastAsia="ru-RU"/>
        </w:rPr>
        <w:t>сии «Билибинский» на 2022</w:t>
      </w:r>
      <w:r w:rsidRPr="00BF51D4">
        <w:rPr>
          <w:rFonts w:eastAsia="Times New Roman"/>
          <w:bCs/>
          <w:sz w:val="24"/>
          <w:szCs w:val="24"/>
          <w:lang w:eastAsia="ru-RU"/>
        </w:rPr>
        <w:t>/202</w:t>
      </w:r>
      <w:r w:rsidR="00570ED2">
        <w:rPr>
          <w:rFonts w:eastAsia="Times New Roman"/>
          <w:bCs/>
          <w:sz w:val="24"/>
          <w:szCs w:val="24"/>
          <w:lang w:eastAsia="ru-RU"/>
        </w:rPr>
        <w:t>3</w:t>
      </w:r>
      <w:r w:rsidRPr="00BF51D4">
        <w:rPr>
          <w:rFonts w:eastAsia="Times New Roman"/>
          <w:bCs/>
          <w:sz w:val="24"/>
          <w:szCs w:val="24"/>
          <w:lang w:eastAsia="ru-RU"/>
        </w:rPr>
        <w:t xml:space="preserve"> учебный год по профилактике безнадзорности и прав</w:t>
      </w:r>
      <w:r w:rsidRPr="00BF51D4">
        <w:rPr>
          <w:rFonts w:eastAsia="Times New Roman"/>
          <w:bCs/>
          <w:sz w:val="24"/>
          <w:szCs w:val="24"/>
          <w:lang w:eastAsia="ru-RU"/>
        </w:rPr>
        <w:t>о</w:t>
      </w:r>
      <w:r w:rsidRPr="00BF51D4">
        <w:rPr>
          <w:rFonts w:eastAsia="Times New Roman"/>
          <w:bCs/>
          <w:sz w:val="24"/>
          <w:szCs w:val="24"/>
          <w:lang w:eastAsia="ru-RU"/>
        </w:rPr>
        <w:t>нарушений не</w:t>
      </w:r>
      <w:r w:rsidR="00FC4F3C">
        <w:rPr>
          <w:rFonts w:eastAsia="Times New Roman"/>
          <w:bCs/>
          <w:sz w:val="24"/>
          <w:szCs w:val="24"/>
          <w:lang w:eastAsia="ru-RU"/>
        </w:rPr>
        <w:t xml:space="preserve">совершеннолетних» ПРИЛОЖЕНИЕ 2. </w:t>
      </w:r>
    </w:p>
    <w:p w:rsidR="00BF51D4" w:rsidRPr="00BF51D4" w:rsidRDefault="00BF51D4" w:rsidP="00D019A2">
      <w:pPr>
        <w:ind w:right="120"/>
        <w:rPr>
          <w:rFonts w:eastAsia="Times New Roman"/>
          <w:sz w:val="24"/>
          <w:szCs w:val="24"/>
        </w:rPr>
      </w:pPr>
      <w:r w:rsidRPr="00BF51D4">
        <w:rPr>
          <w:rFonts w:eastAsia="Times New Roman"/>
          <w:sz w:val="24"/>
          <w:szCs w:val="24"/>
        </w:rPr>
        <w:lastRenderedPageBreak/>
        <w:t>Совместные усилия в работе направленной на формирование законопослушного гражданина в нашей школе дают положительный эффект:</w:t>
      </w:r>
      <w:r w:rsidRPr="00BF51D4">
        <w:rPr>
          <w:rFonts w:eastAsia="Calibri"/>
          <w:sz w:val="24"/>
          <w:szCs w:val="24"/>
        </w:rPr>
        <w:t xml:space="preserve"> обучающиеся не пр</w:t>
      </w:r>
      <w:r w:rsidRPr="00BF51D4">
        <w:rPr>
          <w:rFonts w:eastAsia="Times New Roman"/>
          <w:sz w:val="24"/>
          <w:szCs w:val="24"/>
        </w:rPr>
        <w:t xml:space="preserve">опускают уроки без уважительной причины, </w:t>
      </w:r>
      <w:proofErr w:type="gramStart"/>
      <w:r w:rsidRPr="00BF51D4">
        <w:rPr>
          <w:rFonts w:eastAsia="Times New Roman"/>
          <w:sz w:val="24"/>
          <w:szCs w:val="24"/>
        </w:rPr>
        <w:t>обучающихся</w:t>
      </w:r>
      <w:proofErr w:type="gramEnd"/>
      <w:r w:rsidRPr="00BF51D4">
        <w:rPr>
          <w:rFonts w:eastAsia="Times New Roman"/>
          <w:sz w:val="24"/>
          <w:szCs w:val="24"/>
        </w:rPr>
        <w:t xml:space="preserve">, состоящих на индивидуально-профилактическом внутришкольном учёте, на учёте в КДН и ЗП, ПДН </w:t>
      </w:r>
      <w:r w:rsidR="00570ED2">
        <w:rPr>
          <w:rFonts w:eastAsia="Times New Roman"/>
          <w:sz w:val="24"/>
          <w:szCs w:val="24"/>
        </w:rPr>
        <w:t>на 202</w:t>
      </w:r>
      <w:r w:rsidR="008D474A">
        <w:rPr>
          <w:rFonts w:eastAsia="Times New Roman"/>
          <w:sz w:val="24"/>
          <w:szCs w:val="24"/>
        </w:rPr>
        <w:t>1</w:t>
      </w:r>
      <w:r w:rsidRPr="00BF51D4">
        <w:rPr>
          <w:rFonts w:eastAsia="Times New Roman"/>
          <w:sz w:val="24"/>
          <w:szCs w:val="24"/>
        </w:rPr>
        <w:t>-202</w:t>
      </w:r>
      <w:r w:rsidR="008D474A">
        <w:rPr>
          <w:rFonts w:eastAsia="Times New Roman"/>
          <w:sz w:val="24"/>
          <w:szCs w:val="24"/>
        </w:rPr>
        <w:t>2</w:t>
      </w:r>
      <w:r w:rsidRPr="00BF51D4">
        <w:rPr>
          <w:rFonts w:eastAsia="Times New Roman"/>
          <w:sz w:val="24"/>
          <w:szCs w:val="24"/>
        </w:rPr>
        <w:t xml:space="preserve"> учебный год нет. Семьей в социально-опасном положении на начало  учебного года 2 семьи. </w:t>
      </w:r>
    </w:p>
    <w:p w:rsidR="00D1507B" w:rsidRDefault="00BF51D4" w:rsidP="00D019A2">
      <w:pPr>
        <w:ind w:right="120"/>
        <w:rPr>
          <w:rFonts w:eastAsia="Times New Roman"/>
          <w:sz w:val="24"/>
          <w:szCs w:val="24"/>
        </w:rPr>
      </w:pPr>
      <w:r w:rsidRPr="00BF51D4">
        <w:rPr>
          <w:rFonts w:eastAsia="Times New Roman"/>
          <w:sz w:val="24"/>
          <w:szCs w:val="24"/>
        </w:rPr>
        <w:t>По сравнению с 20</w:t>
      </w:r>
      <w:r w:rsidR="00B91BF6">
        <w:rPr>
          <w:rFonts w:eastAsia="Times New Roman"/>
          <w:sz w:val="24"/>
          <w:szCs w:val="24"/>
        </w:rPr>
        <w:t>20</w:t>
      </w:r>
      <w:r w:rsidRPr="00BF51D4">
        <w:rPr>
          <w:rFonts w:eastAsia="Times New Roman"/>
          <w:sz w:val="24"/>
          <w:szCs w:val="24"/>
        </w:rPr>
        <w:t>-20</w:t>
      </w:r>
      <w:r w:rsidR="00B91BF6">
        <w:rPr>
          <w:rFonts w:eastAsia="Times New Roman"/>
          <w:sz w:val="24"/>
          <w:szCs w:val="24"/>
        </w:rPr>
        <w:t>21</w:t>
      </w:r>
      <w:r w:rsidRPr="00BF51D4">
        <w:rPr>
          <w:rFonts w:eastAsia="Times New Roman"/>
          <w:sz w:val="24"/>
          <w:szCs w:val="24"/>
        </w:rPr>
        <w:t xml:space="preserve"> учебным годом произошло снижение  роста числа </w:t>
      </w:r>
      <w:proofErr w:type="gramStart"/>
      <w:r w:rsidRPr="00BF51D4">
        <w:rPr>
          <w:rFonts w:eastAsia="Times New Roman"/>
          <w:sz w:val="24"/>
          <w:szCs w:val="24"/>
        </w:rPr>
        <w:t>об</w:t>
      </w:r>
      <w:r w:rsidRPr="00BF51D4">
        <w:rPr>
          <w:rFonts w:eastAsia="Times New Roman"/>
          <w:sz w:val="24"/>
          <w:szCs w:val="24"/>
        </w:rPr>
        <w:t>у</w:t>
      </w:r>
      <w:r w:rsidRPr="00BF51D4">
        <w:rPr>
          <w:rFonts w:eastAsia="Times New Roman"/>
          <w:sz w:val="24"/>
          <w:szCs w:val="24"/>
        </w:rPr>
        <w:t>чающихся</w:t>
      </w:r>
      <w:proofErr w:type="gramEnd"/>
      <w:r w:rsidRPr="00BF51D4">
        <w:rPr>
          <w:rFonts w:eastAsia="Times New Roman"/>
          <w:sz w:val="24"/>
          <w:szCs w:val="24"/>
        </w:rPr>
        <w:t>,  состоящих на внутришкольном учете и на учёте в КДН и ЗП с 1 до 0, так же снизилось количество семьей, состоящих в СОП с 3 семьей до 2 семьей.</w:t>
      </w:r>
    </w:p>
    <w:p w:rsidR="00CD601D" w:rsidRDefault="00FC4F3C" w:rsidP="00D019A2">
      <w:pPr>
        <w:ind w:right="120"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Таблица 2.2 </w:t>
      </w:r>
      <w:r w:rsidR="00CD601D">
        <w:rPr>
          <w:rFonts w:eastAsia="Times New Roman"/>
          <w:sz w:val="24"/>
          <w:szCs w:val="24"/>
        </w:rPr>
        <w:t>Учет несовершеннолетних, семей в СОП</w:t>
      </w:r>
    </w:p>
    <w:p w:rsidR="00FC4F3C" w:rsidRDefault="00CD601D" w:rsidP="00D019A2">
      <w:pPr>
        <w:ind w:right="120"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МБОУ «Школа-интернат с. Кепервеем»</w:t>
      </w:r>
    </w:p>
    <w:p w:rsidR="00BF51D4" w:rsidRPr="00BF51D4" w:rsidRDefault="00BF51D4" w:rsidP="00D019A2">
      <w:pPr>
        <w:ind w:right="120"/>
        <w:rPr>
          <w:rFonts w:eastAsia="Times New Roman"/>
          <w:sz w:val="24"/>
          <w:szCs w:val="24"/>
        </w:rPr>
      </w:pPr>
      <w:r w:rsidRPr="00BF51D4">
        <w:rPr>
          <w:rFonts w:eastAsia="Times New Roman"/>
          <w:sz w:val="24"/>
          <w:szCs w:val="24"/>
        </w:rPr>
        <w:t xml:space="preserve">   </w:t>
      </w:r>
    </w:p>
    <w:p w:rsidR="009963AC" w:rsidRDefault="009963AC" w:rsidP="00D019A2">
      <w:pPr>
        <w:pStyle w:val="2"/>
        <w:rPr>
          <w:rFonts w:eastAsiaTheme="minorHAnsi"/>
          <w:bCs w:val="0"/>
          <w:color w:val="auto"/>
          <w:sz w:val="24"/>
          <w:szCs w:val="24"/>
        </w:rPr>
      </w:pPr>
      <w:r>
        <w:rPr>
          <w:rFonts w:eastAsiaTheme="minorHAnsi"/>
          <w:bCs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4354543" cy="1682150"/>
            <wp:effectExtent l="19050" t="0" r="269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91BF6" w:rsidRDefault="00B91BF6" w:rsidP="00D019A2"/>
    <w:p w:rsidR="00102784" w:rsidRPr="00A85F92" w:rsidRDefault="00102784" w:rsidP="00D019A2">
      <w:pPr>
        <w:rPr>
          <w:rFonts w:eastAsia="Times New Roman"/>
          <w:bCs/>
          <w:sz w:val="24"/>
          <w:szCs w:val="24"/>
          <w:lang w:eastAsia="ru-RU"/>
        </w:rPr>
      </w:pPr>
      <w:r w:rsidRPr="00BF51D4">
        <w:rPr>
          <w:rFonts w:eastAsia="Calibri"/>
          <w:sz w:val="24"/>
          <w:szCs w:val="24"/>
        </w:rPr>
        <w:t>Сегодня становится очевидным, что для всех субъектов профилактики безнадзо</w:t>
      </w:r>
      <w:r w:rsidRPr="00BF51D4">
        <w:rPr>
          <w:rFonts w:eastAsia="Calibri"/>
          <w:sz w:val="24"/>
          <w:szCs w:val="24"/>
        </w:rPr>
        <w:t>р</w:t>
      </w:r>
      <w:r w:rsidRPr="00BF51D4">
        <w:rPr>
          <w:rFonts w:eastAsia="Calibri"/>
          <w:sz w:val="24"/>
          <w:szCs w:val="24"/>
        </w:rPr>
        <w:t>ности и правонарушений среди несовершеннолетних социальное партнерство может стать одним из основных рычагов воспитательного воздействия на детей группы риска. Объ</w:t>
      </w:r>
      <w:r w:rsidRPr="00BF51D4">
        <w:rPr>
          <w:rFonts w:eastAsia="Calibri"/>
          <w:sz w:val="24"/>
          <w:szCs w:val="24"/>
        </w:rPr>
        <w:t>е</w:t>
      </w:r>
      <w:r w:rsidRPr="00BF51D4">
        <w:rPr>
          <w:rFonts w:eastAsia="Calibri"/>
          <w:sz w:val="24"/>
          <w:szCs w:val="24"/>
        </w:rPr>
        <w:t>динение усилий партнеров для достижения совместной цели при одновременном раздел</w:t>
      </w:r>
      <w:r w:rsidRPr="00BF51D4">
        <w:rPr>
          <w:rFonts w:eastAsia="Calibri"/>
          <w:sz w:val="24"/>
          <w:szCs w:val="24"/>
        </w:rPr>
        <w:t>е</w:t>
      </w:r>
      <w:r w:rsidRPr="00BF51D4">
        <w:rPr>
          <w:rFonts w:eastAsia="Calibri"/>
          <w:sz w:val="24"/>
          <w:szCs w:val="24"/>
        </w:rPr>
        <w:t>нии между ними функций, ролей и обязанностей стимулирует развитие положительной установки партнеров на взаимодействие, усиливает взаимосвязь и способствует взаим</w:t>
      </w:r>
      <w:r w:rsidRPr="00BF51D4">
        <w:rPr>
          <w:rFonts w:eastAsia="Calibri"/>
          <w:sz w:val="24"/>
          <w:szCs w:val="24"/>
        </w:rPr>
        <w:t>о</w:t>
      </w:r>
      <w:r w:rsidRPr="00BF51D4">
        <w:rPr>
          <w:rFonts w:eastAsia="Calibri"/>
          <w:sz w:val="24"/>
          <w:szCs w:val="24"/>
        </w:rPr>
        <w:t xml:space="preserve">помощи. </w:t>
      </w:r>
    </w:p>
    <w:p w:rsidR="00CD601D" w:rsidRDefault="00CD601D" w:rsidP="00D019A2">
      <w:pPr>
        <w:pStyle w:val="2"/>
        <w:rPr>
          <w:rFonts w:eastAsiaTheme="minorHAnsi"/>
          <w:bCs w:val="0"/>
          <w:color w:val="auto"/>
          <w:sz w:val="24"/>
          <w:szCs w:val="24"/>
        </w:rPr>
      </w:pPr>
    </w:p>
    <w:p w:rsidR="00FA51B6" w:rsidRDefault="00FA51B6" w:rsidP="00FA51B6"/>
    <w:p w:rsidR="00FA51B6" w:rsidRDefault="00FA51B6" w:rsidP="00FA51B6"/>
    <w:p w:rsidR="00FA51B6" w:rsidRDefault="00FA51B6" w:rsidP="00FA51B6"/>
    <w:p w:rsidR="00FA51B6" w:rsidRDefault="00FA51B6" w:rsidP="00FA51B6"/>
    <w:p w:rsidR="00FA51B6" w:rsidRDefault="00FA51B6" w:rsidP="00FA51B6"/>
    <w:p w:rsidR="00FA51B6" w:rsidRPr="00FA51B6" w:rsidRDefault="00FA51B6" w:rsidP="00FA51B6"/>
    <w:p w:rsidR="00D7509E" w:rsidRDefault="00B725E1" w:rsidP="00D019A2">
      <w:pPr>
        <w:pStyle w:val="2"/>
        <w:rPr>
          <w:b w:val="0"/>
          <w:sz w:val="24"/>
          <w:szCs w:val="24"/>
        </w:rPr>
      </w:pPr>
      <w:r w:rsidRPr="00B725E1">
        <w:rPr>
          <w:rFonts w:eastAsiaTheme="minorHAnsi"/>
          <w:bCs w:val="0"/>
          <w:color w:val="auto"/>
          <w:sz w:val="24"/>
          <w:szCs w:val="24"/>
        </w:rPr>
        <w:lastRenderedPageBreak/>
        <w:t xml:space="preserve"> </w:t>
      </w:r>
      <w:r w:rsidR="00283112" w:rsidRPr="00283112">
        <w:rPr>
          <w:b w:val="0"/>
          <w:sz w:val="24"/>
          <w:szCs w:val="24"/>
        </w:rPr>
        <w:t>2.3 ПРОБЛЕМЫ ПРАВОВОГО РЕГУЛИРОВАНИЯ ЗАЩИТЫ ПРАВ НЕСОВЕ</w:t>
      </w:r>
      <w:r w:rsidR="00283112" w:rsidRPr="00283112">
        <w:rPr>
          <w:b w:val="0"/>
          <w:sz w:val="24"/>
          <w:szCs w:val="24"/>
        </w:rPr>
        <w:t>Р</w:t>
      </w:r>
      <w:r w:rsidR="00283112" w:rsidRPr="00283112">
        <w:rPr>
          <w:b w:val="0"/>
          <w:sz w:val="24"/>
          <w:szCs w:val="24"/>
        </w:rPr>
        <w:t>ШЕННОЛЕТНИХ В СОЦИАЛЬНОЙ РАБОТЕ И ВОЗМОЖНЫЕ ПУТИ ИХ РЕШЕНИЯ</w:t>
      </w:r>
      <w:bookmarkEnd w:id="9"/>
    </w:p>
    <w:p w:rsidR="00FA51B6" w:rsidRPr="00FA51B6" w:rsidRDefault="00FA51B6" w:rsidP="00FA51B6"/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Обеспечение прав и законных интересов ребенка является одной из приоритетных задач государства. Однако вопросы, возникающие в правоприменительной практике, н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устанно свидетельствуют о несовершенстве нормативно-правового регулирования в о</w:t>
      </w:r>
      <w:r w:rsidRPr="00954F62">
        <w:rPr>
          <w:sz w:val="24"/>
          <w:szCs w:val="24"/>
        </w:rPr>
        <w:t>б</w:t>
      </w:r>
      <w:r w:rsidRPr="00954F62">
        <w:rPr>
          <w:sz w:val="24"/>
          <w:szCs w:val="24"/>
        </w:rPr>
        <w:t>ласти защиты прав данной категории граждан. Отсутствие четкой систематизации и большое количество законодательных пробелов по проблемам реализации прав и зако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ных интересов несовершеннолетних позволяют сделать вывод о том, что рассматриваемая проблема является весьма актуальной как для науки, так и для практики.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Механизм защиты прав ребенка в России </w:t>
      </w:r>
      <w:r w:rsidR="00283112">
        <w:rPr>
          <w:sz w:val="24"/>
          <w:szCs w:val="24"/>
        </w:rPr>
        <w:t>несовершенна,</w:t>
      </w:r>
      <w:r w:rsidR="0043563F" w:rsidRPr="00954F62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 xml:space="preserve">прежде </w:t>
      </w:r>
      <w:proofErr w:type="gramStart"/>
      <w:r w:rsidRPr="00954F62">
        <w:rPr>
          <w:sz w:val="24"/>
          <w:szCs w:val="24"/>
        </w:rPr>
        <w:t>всего</w:t>
      </w:r>
      <w:proofErr w:type="gramEnd"/>
      <w:r w:rsidRPr="00954F62">
        <w:rPr>
          <w:sz w:val="24"/>
          <w:szCs w:val="24"/>
        </w:rPr>
        <w:t xml:space="preserve"> по двум причинам. Первая состоит в том, что в различных отраслях права существует огромный массив нормативных актов, так или иначе связанных с регулированием прав ребенка, н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коплен большой объем знаний, содержащих рекомендации относительно реализации прав несовершеннолетних в различных сферах жизни общества, совершенствования инстит</w:t>
      </w:r>
      <w:r w:rsidRPr="00954F62">
        <w:rPr>
          <w:sz w:val="24"/>
          <w:szCs w:val="24"/>
        </w:rPr>
        <w:t>у</w:t>
      </w:r>
      <w:r w:rsidRPr="00954F62">
        <w:rPr>
          <w:sz w:val="24"/>
          <w:szCs w:val="24"/>
        </w:rPr>
        <w:t xml:space="preserve">тов, связанных с детством. Однако в современном российском праве слабо представлена межотраслевая и </w:t>
      </w:r>
      <w:proofErr w:type="spellStart"/>
      <w:r w:rsidRPr="00954F62">
        <w:rPr>
          <w:sz w:val="24"/>
          <w:szCs w:val="24"/>
        </w:rPr>
        <w:t>межпредметная</w:t>
      </w:r>
      <w:proofErr w:type="spellEnd"/>
      <w:r w:rsidRPr="00954F62">
        <w:rPr>
          <w:sz w:val="24"/>
          <w:szCs w:val="24"/>
        </w:rPr>
        <w:t xml:space="preserve"> связь, что в свою очередь мешает совершенствованию правового регулирования, восполнению пробелов и преодолению коллизий, реализации на практике декларированных в законодательстве в интересах детей подходов.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Вторая причина заключается не в отсутствии органов государства, призванных 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щитить права ребенка, а в отсутствии взаимодействия между ними. Эти вопросы должны решать органы управления социальной защитой населения, органы управления образов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нием, органы опеки и попечительства, органы по делам молодежи, органы управления здравоохранением, органы службы занятости, органы внутренних дел (ч. 1 ст. 4 Фед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рального закона от 24 июня 1999 г. № 120-ФЗ «Об основах системы профилактики безна</w:t>
      </w:r>
      <w:r w:rsidRPr="00954F62">
        <w:rPr>
          <w:sz w:val="24"/>
          <w:szCs w:val="24"/>
        </w:rPr>
        <w:t>д</w:t>
      </w:r>
      <w:r w:rsidRPr="00954F62">
        <w:rPr>
          <w:sz w:val="24"/>
          <w:szCs w:val="24"/>
        </w:rPr>
        <w:t>зорности и правонарушений несовершеннолетних</w:t>
      </w:r>
      <w:r w:rsidR="00437673">
        <w:rPr>
          <w:sz w:val="24"/>
          <w:szCs w:val="24"/>
        </w:rPr>
        <w:t>»</w:t>
      </w:r>
      <w:r w:rsidRPr="00954F62">
        <w:rPr>
          <w:sz w:val="24"/>
          <w:szCs w:val="24"/>
        </w:rPr>
        <w:t>). Надзор за соблюдением законов о</w:t>
      </w:r>
      <w:r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ганами и учреждениями системы профилактики безнадзорности и правонарушений нес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вершеннолетних осуществляется органами прокуратуры (ч. 3 ст. 10 Закона). Существует специализация судей, рассматривающих дела в отношении несовершеннолетних. В н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 xml:space="preserve">стоящее время во многих субъектах РФ появился институт уполномоченного по правам ребенка. Данный институт является относительно новым образованием в правозащитной системе Российской </w:t>
      </w:r>
      <w:proofErr w:type="gramStart"/>
      <w:r w:rsidRPr="00954F62">
        <w:rPr>
          <w:sz w:val="24"/>
          <w:szCs w:val="24"/>
        </w:rPr>
        <w:t>Федерации</w:t>
      </w:r>
      <w:proofErr w:type="gramEnd"/>
      <w:r w:rsidRPr="00954F62">
        <w:rPr>
          <w:sz w:val="24"/>
          <w:szCs w:val="24"/>
        </w:rPr>
        <w:t xml:space="preserve"> и его работа также связана с определенными проблемами, которые негативно отражаются на защите прав и законных интересов детей. В частности, в законодательстве субъектов Российской Федерации отсутствует единый подход к рег</w:t>
      </w:r>
      <w:r w:rsidRPr="00954F62">
        <w:rPr>
          <w:sz w:val="24"/>
          <w:szCs w:val="24"/>
        </w:rPr>
        <w:t>у</w:t>
      </w:r>
      <w:r w:rsidRPr="00954F62">
        <w:rPr>
          <w:sz w:val="24"/>
          <w:szCs w:val="24"/>
        </w:rPr>
        <w:lastRenderedPageBreak/>
        <w:t>лированию порядка функционирования института уполномоченного по правам ребенка. Исходя из этого, в некоторых регионах детский правозащитник наделен меньшим спе</w:t>
      </w:r>
      <w:r w:rsidRPr="00954F62">
        <w:rPr>
          <w:sz w:val="24"/>
          <w:szCs w:val="24"/>
        </w:rPr>
        <w:t>к</w:t>
      </w:r>
      <w:r w:rsidRPr="00954F62">
        <w:rPr>
          <w:sz w:val="24"/>
          <w:szCs w:val="24"/>
        </w:rPr>
        <w:t>тром прав, чем в других.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Существует и третья причина, затрудняющая эффективность действия механизма правовой и социальной защиты ребенка. Нет единой системы субъектов, ориентированной только на решение этой социально важной задачи.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Большинство из них осуществляют защитные функции в рассматриваемой области наряду с другими своими обязанностями. Это характерно практически для всех органов государственной власти и местного самоуправления. Конвенция ООН о правах ребенка 1989 г. и Всемирная декларация об обеспечении выживания, защиты и развития детей 1990 г. поставили перед Россией стратегические задачи в сфере улучшения положения 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 xml:space="preserve">тей. </w:t>
      </w:r>
      <w:proofErr w:type="gramStart"/>
      <w:r w:rsidRPr="00954F62">
        <w:rPr>
          <w:sz w:val="24"/>
          <w:szCs w:val="24"/>
        </w:rPr>
        <w:t>В частности, это максимально возможное в рамках имеющихся ресурсов сохранение базовых гарантий обеспечения жизнедеятельности и развития детей, минимизация потерь в уровне жизни, обеспечение беспрепятственного доступа детей к системам образования и здравоохранения, развитие различных форм материальной поддержки семей с детьми, приоритетное внимание к проблемам детей, находящихся в особо трудных условиях и многие другие не менее важные задачи.</w:t>
      </w:r>
      <w:proofErr w:type="gramEnd"/>
      <w:r w:rsidRPr="00954F62">
        <w:rPr>
          <w:sz w:val="24"/>
          <w:szCs w:val="24"/>
        </w:rPr>
        <w:t xml:space="preserve"> Они касаются не только самого государства, но и общества в целом. Однако при реализации защиты прав несовершеннолетних возникают многочисленные проблемы. Остановимся на личных правах ребенка.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Одним из наиболее сложных и противоречивых остается вопрос в сфере соблюд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 xml:space="preserve">ния права несовершеннолетних на жизнь и здоровье. Несмотря на фундаментальность и </w:t>
      </w:r>
      <w:proofErr w:type="spellStart"/>
      <w:r w:rsidRPr="00954F62">
        <w:rPr>
          <w:sz w:val="24"/>
          <w:szCs w:val="24"/>
        </w:rPr>
        <w:t>неотчуждаемость</w:t>
      </w:r>
      <w:proofErr w:type="spellEnd"/>
      <w:r w:rsidRPr="00954F62">
        <w:rPr>
          <w:sz w:val="24"/>
          <w:szCs w:val="24"/>
        </w:rPr>
        <w:t xml:space="preserve"> данного права в действующем законодательстве, пределы жизни, под которыми принято понимать момент начала и окончания жизни, четко не определены. В соответствии с уголовным правом, моментом, с которого жизнь становится объектом пр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вовой защиты, является начало физиологических родов. В то же время прекращение жи</w:t>
      </w:r>
      <w:r w:rsidRPr="00954F62">
        <w:rPr>
          <w:sz w:val="24"/>
          <w:szCs w:val="24"/>
        </w:rPr>
        <w:t>з</w:t>
      </w:r>
      <w:r w:rsidRPr="00954F62">
        <w:rPr>
          <w:sz w:val="24"/>
          <w:szCs w:val="24"/>
        </w:rPr>
        <w:t>ни ребенка, обусловленное прерыванием беременности, не рассматривается как посяг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тельство на жизнь человека, так как юридически эмбрион не признается живым сущес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вом.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теории права правоспособность человеку присваивается с момента рождения. Однако существуют исключения. Так, согласно ст. 1166 ГК РФ нотариус выполняет об</w:t>
      </w:r>
      <w:r w:rsidRPr="00954F62">
        <w:rPr>
          <w:sz w:val="24"/>
          <w:szCs w:val="24"/>
        </w:rPr>
        <w:t>я</w:t>
      </w:r>
      <w:r w:rsidRPr="00954F62">
        <w:rPr>
          <w:sz w:val="24"/>
          <w:szCs w:val="24"/>
        </w:rPr>
        <w:t>занность по защите интересов зачатого, но еще не родившегося наследника, что означает, что наследник обладает правами до рождения. С медицинской точки зрения наличие жи</w:t>
      </w:r>
      <w:r w:rsidRPr="00954F62">
        <w:rPr>
          <w:sz w:val="24"/>
          <w:szCs w:val="24"/>
        </w:rPr>
        <w:t>з</w:t>
      </w:r>
      <w:r w:rsidRPr="00954F62">
        <w:rPr>
          <w:sz w:val="24"/>
          <w:szCs w:val="24"/>
        </w:rPr>
        <w:t xml:space="preserve">ни как физиологического процесса начинается с момента функционирования мозга. Оно начинается еще во внутриутробном состоянии [4]. Решение данной проблемы было бы облегчено внесением поправки в юридическую теорию о начале жизни человека и защиты </w:t>
      </w:r>
      <w:r w:rsidRPr="00954F62">
        <w:rPr>
          <w:sz w:val="24"/>
          <w:szCs w:val="24"/>
        </w:rPr>
        <w:lastRenderedPageBreak/>
        <w:t>его прав и интересов не с момента рождения, а с начала седьмого месяца внутриутробного развития.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части, касающейся права ребенка на общение (ст. 55 СК РФ), которое осложняе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ся рядом причин, которые достаточно часто случаются на практике, к примеру, при разв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де родителей или признании их брака недействительным. Родители начинают проживать отдельно, а значит, ребенок утрачивает возможность регулярного общения с одним из р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дителей. В то же время законодательство предусмотрело данные случаи. Так, п. 1 ст. 55 СК РФ предусмотрено положение, регулирующее право ребенка поддерживать регуля</w:t>
      </w:r>
      <w:r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ное общение с родителем, проживающим отдельно, даже если он проживает в другом г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роде. Согласно Конвенции о правах ребенка государство обязано уважать право родит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лей и ребенка покидать любую страну, включая свою собственную, и возвращаться о</w:t>
      </w:r>
      <w:r w:rsidRPr="00954F62">
        <w:rPr>
          <w:sz w:val="24"/>
          <w:szCs w:val="24"/>
        </w:rPr>
        <w:t>б</w:t>
      </w:r>
      <w:r w:rsidRPr="00954F62">
        <w:rPr>
          <w:sz w:val="24"/>
          <w:szCs w:val="24"/>
        </w:rPr>
        <w:t>ратно (п. 2 ст. 10 Конвенции).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Крайне дискуссионным является вопрос о праве ребенка знать своих родителей в контексте тайного усыновления или биологического происхождения при использовании метода искусственного оплодотворения.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Что касается проблем в сфере имущественных прав несовершеннолетних, то сер</w:t>
      </w:r>
      <w:r w:rsidRPr="00954F62">
        <w:rPr>
          <w:sz w:val="24"/>
          <w:szCs w:val="24"/>
        </w:rPr>
        <w:t>ь</w:t>
      </w:r>
      <w:r w:rsidRPr="00954F62">
        <w:rPr>
          <w:sz w:val="24"/>
          <w:szCs w:val="24"/>
        </w:rPr>
        <w:t>езные противоречия открываются в решении вопроса защиты жилищных прав несове</w:t>
      </w:r>
      <w:r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шеннолетних, являющихся членами семьи собственника, при расторжении ими брака или отсутствии зарегистрированного брака, а также при отчуждении родителями жилых п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мещений, в которых проживают дети. На наш взгляд, следует внести поправку в ст. 39 СК РФ, закрепив обязанность суда рассматривать в каждом конкретном деле интересы нес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вершеннолетних при разделе имущества супругами.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Проблемы, касающиеся распоряжения материнским капиталом для улучшения ж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лищных условий семьи, представляется возможным преодолеть посредством контроля со стороны органа опеки и попечительства. Отсутствие контроля органов опеки и попеч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тельства за расходованием средств материнского капитала приводит к существенным н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рушениям прав несовершеннолетних, дестабилизирует гражданский оборот. К примеру, сделки по отчуждению жилого помещения, приобретенного на средства материнского к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питала, без учета долевой собственности несовершеннолетних затрагивают интересы 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тей. Поэтому следует внести поправки в нормы ГК РФ и СК РФ об обязательном контроле органов опеки и попечительства за расходованием средств материнского капитала, с уч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том интересов несовершеннолетних детей.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Особое значение приобретают вопросы реализации несовершеннолетними лицами права на осуществление предпринимательской деятельности, а также права на труд. В России на законодательном уровне установлены основания эмансипации. К таким основ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lastRenderedPageBreak/>
        <w:t>ниям относятся работа по трудовому договору (контракту) или занятие предпринимател</w:t>
      </w:r>
      <w:r w:rsidRPr="00954F62">
        <w:rPr>
          <w:sz w:val="24"/>
          <w:szCs w:val="24"/>
        </w:rPr>
        <w:t>ь</w:t>
      </w:r>
      <w:r w:rsidRPr="00954F62">
        <w:rPr>
          <w:sz w:val="24"/>
          <w:szCs w:val="24"/>
        </w:rPr>
        <w:t>ской деятельностью с согласия родителей, усыновителей или попечителя.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Если эти основания существуют, то органы опеки и попечительства с согласия 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конных представителей несовершеннолетнего объявляют его полностью дееспособным. Никакие другие жизненные обстоятельства не влекут за собой реализацию института эмансипации.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Еще одним условием и фактическим основанием возникновения у несовершенн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летнего полной дееспособности является его вступление в брак. Указанное основание не требует объявления и специального признания.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отличие от некоторых стран романо-германской правовой семьи, в России ро</w:t>
      </w:r>
      <w:r w:rsidRPr="00954F62">
        <w:rPr>
          <w:sz w:val="24"/>
          <w:szCs w:val="24"/>
        </w:rPr>
        <w:t>ж</w:t>
      </w:r>
      <w:r w:rsidRPr="00954F62">
        <w:rPr>
          <w:sz w:val="24"/>
          <w:szCs w:val="24"/>
        </w:rPr>
        <w:t>дение ребенка у несовершеннолетнего родителя не влечет за собой возникновения деесп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собности в полном объеме.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соответствии с Трудовым кодексом РФ трудовой договор может заключаться с лицами, которые достигли возраста 16 лет (ст. 63 ТК РФ). В данном случае несоверше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нолетнему не требуется какое-либо согласие со стороны родителей, усыновителей или попечителя.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Кроме того, законодатель предусматривает возможность заключения трудового д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говора с несовершеннолетним и до достижения им шестнадцатилетнего возраста. Так, в случае, если несовершеннолетний до 16 лет получает общее образование либо продолжает освоение основной общеобразовательной программы общего образования по иной, чем </w:t>
      </w:r>
      <w:proofErr w:type="gramStart"/>
      <w:r w:rsidRPr="00954F62">
        <w:rPr>
          <w:sz w:val="24"/>
          <w:szCs w:val="24"/>
        </w:rPr>
        <w:t>очная</w:t>
      </w:r>
      <w:proofErr w:type="gramEnd"/>
      <w:r w:rsidRPr="00954F62">
        <w:rPr>
          <w:sz w:val="24"/>
          <w:szCs w:val="24"/>
        </w:rPr>
        <w:t>, форме обучения, либо оставляет в соответствии с федеральным законом общеобр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зовательное учреждение, он также может заключить трудовой договор для выполнения легкого труда, не причиняющего вреда здоровью.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Более того, законодатель не запрещает заключение трудового договора с учащи</w:t>
      </w:r>
      <w:r w:rsidRPr="00954F62">
        <w:rPr>
          <w:sz w:val="24"/>
          <w:szCs w:val="24"/>
        </w:rPr>
        <w:t>м</w:t>
      </w:r>
      <w:r w:rsidRPr="00954F62">
        <w:rPr>
          <w:sz w:val="24"/>
          <w:szCs w:val="24"/>
        </w:rPr>
        <w:t>ся, достигшим возраста 14 лет для выполнения в свободное от учебы время легкого труда, не причиняющего вреда его здоровью и не нарушающего процесса обучения. Однако т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кое действие может быть совершено только при условии согласия родителей, усыновит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лей или попечителя или органа опеки и попечительства.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Законодатель не предусматривает никаких оснований для возможности со стороны органов опеки и попечительства отказать в принятии решения об объявлении несове</w:t>
      </w:r>
      <w:r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шеннолетнего, достигшего возраста шестнадцати лет, полностью дееспособным при нал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чии согласия родителей, усыновителей или попечителя. Однако</w:t>
      </w:r>
      <w:proofErr w:type="gramStart"/>
      <w:r w:rsidRPr="00954F62">
        <w:rPr>
          <w:sz w:val="24"/>
          <w:szCs w:val="24"/>
        </w:rPr>
        <w:t>,</w:t>
      </w:r>
      <w:proofErr w:type="gramEnd"/>
      <w:r w:rsidRPr="00954F62">
        <w:rPr>
          <w:sz w:val="24"/>
          <w:szCs w:val="24"/>
        </w:rPr>
        <w:t xml:space="preserve"> если орган опеки и поп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чительства отказывает в принятии решения об эмансипации несовершеннолетнего, нес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вершеннолетний и его родители, усыновители или попечители вправе обратиться в суде</w:t>
      </w:r>
      <w:r w:rsidRPr="00954F62">
        <w:rPr>
          <w:sz w:val="24"/>
          <w:szCs w:val="24"/>
        </w:rPr>
        <w:t>б</w:t>
      </w:r>
      <w:r w:rsidRPr="00954F62">
        <w:rPr>
          <w:sz w:val="24"/>
          <w:szCs w:val="24"/>
        </w:rPr>
        <w:t>ные органы на основании ГПК РФ гл. 25.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lastRenderedPageBreak/>
        <w:t>В соответствии с российским законодательством эмансипированный несоверше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нолетний в ряде случаев не может реализовать дееспособность в полном объеме. В час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ности, если законодательством устанавливается возрастной ценз для приобретения суб</w:t>
      </w:r>
      <w:r w:rsidRPr="00954F62">
        <w:rPr>
          <w:sz w:val="24"/>
          <w:szCs w:val="24"/>
        </w:rPr>
        <w:t>ъ</w:t>
      </w:r>
      <w:r w:rsidRPr="00954F62">
        <w:rPr>
          <w:sz w:val="24"/>
          <w:szCs w:val="24"/>
        </w:rPr>
        <w:t>ективных юридических права и субъективных юридических обязанностей.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Связь эмансипации и предпринимательства ребенка определена толкованием ст. 27 ГК РФ: гражданин по достижению 16 лет вправе заниматься предпринимательской де</w:t>
      </w:r>
      <w:r w:rsidRPr="00954F62">
        <w:rPr>
          <w:sz w:val="24"/>
          <w:szCs w:val="24"/>
        </w:rPr>
        <w:t>я</w:t>
      </w:r>
      <w:r w:rsidRPr="00954F62">
        <w:rPr>
          <w:sz w:val="24"/>
          <w:szCs w:val="24"/>
        </w:rPr>
        <w:t>тельностью по решению органа опеки и попечительства, а также по взаимному согласию законных представителей. В случае отсутствия данного согласия, вопрос подлежит ра</w:t>
      </w:r>
      <w:r w:rsidRPr="00954F62">
        <w:rPr>
          <w:sz w:val="24"/>
          <w:szCs w:val="24"/>
        </w:rPr>
        <w:t>з</w:t>
      </w:r>
      <w:r w:rsidRPr="00954F62">
        <w:rPr>
          <w:sz w:val="24"/>
          <w:szCs w:val="24"/>
        </w:rPr>
        <w:t xml:space="preserve">решению в судебном порядке. Положительный результат данного процесса впоследствии приведет к приобретению несовершеннолетним лицом полной дееспособности. Однако предпринимательством могут заниматься </w:t>
      </w:r>
      <w:proofErr w:type="spellStart"/>
      <w:r w:rsidRPr="00954F62">
        <w:rPr>
          <w:sz w:val="24"/>
          <w:szCs w:val="24"/>
        </w:rPr>
        <w:t>неэмансипированные</w:t>
      </w:r>
      <w:proofErr w:type="spellEnd"/>
      <w:r w:rsidRPr="00954F62">
        <w:rPr>
          <w:sz w:val="24"/>
          <w:szCs w:val="24"/>
        </w:rPr>
        <w:t xml:space="preserve"> несовершеннолетние, п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лучившие </w:t>
      </w:r>
      <w:proofErr w:type="gramStart"/>
      <w:r w:rsidRPr="00954F62">
        <w:rPr>
          <w:sz w:val="24"/>
          <w:szCs w:val="24"/>
        </w:rPr>
        <w:t>право ведения</w:t>
      </w:r>
      <w:proofErr w:type="gramEnd"/>
      <w:r w:rsidRPr="00954F62">
        <w:rPr>
          <w:sz w:val="24"/>
          <w:szCs w:val="24"/>
        </w:rPr>
        <w:t xml:space="preserve"> коммерческих дел посредством регистрации себя в качестве и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 xml:space="preserve">дивидуального предпринимателя, в то время как для данной процедуры достаточно лишь письменного согласия законных представителей. На первый взгляд, данное положение входит в противоречие с утверждением В.В. Лаптева и В.Ф. </w:t>
      </w:r>
      <w:proofErr w:type="spellStart"/>
      <w:r w:rsidRPr="00954F62">
        <w:rPr>
          <w:sz w:val="24"/>
          <w:szCs w:val="24"/>
        </w:rPr>
        <w:t>Попондопуло</w:t>
      </w:r>
      <w:proofErr w:type="spellEnd"/>
      <w:r w:rsidRPr="00954F62">
        <w:rPr>
          <w:sz w:val="24"/>
          <w:szCs w:val="24"/>
        </w:rPr>
        <w:t>. Однако по 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конодательству данное право, предоставленное государством несовершеннолетнему, во</w:t>
      </w:r>
      <w:r w:rsidRPr="00954F62">
        <w:rPr>
          <w:sz w:val="24"/>
          <w:szCs w:val="24"/>
        </w:rPr>
        <w:t>з</w:t>
      </w:r>
      <w:r w:rsidRPr="00954F62">
        <w:rPr>
          <w:sz w:val="24"/>
          <w:szCs w:val="24"/>
        </w:rPr>
        <w:t>никает на основании обязательного письменного разрешения родителей на все виды сд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лок в рамках предпринимательской деятельности их ребенка.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теории права по этому поводу возникает ряд противоречий и дискуссий кас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 xml:space="preserve">тельно права осуществлять предпринимательскую деятельность лицом в возрасте от 14 до 16 лет. </w:t>
      </w:r>
      <w:proofErr w:type="gramStart"/>
      <w:r w:rsidRPr="00954F62">
        <w:rPr>
          <w:sz w:val="24"/>
          <w:szCs w:val="24"/>
        </w:rPr>
        <w:t>Что данное положение ошибочно и что ГК РФ не предусматривает оснований и условий для признания данной группы несовершеннолетних в качестве субъектов пре</w:t>
      </w:r>
      <w:r w:rsidRPr="00954F62">
        <w:rPr>
          <w:sz w:val="24"/>
          <w:szCs w:val="24"/>
        </w:rPr>
        <w:t>д</w:t>
      </w:r>
      <w:r w:rsidRPr="00954F62">
        <w:rPr>
          <w:sz w:val="24"/>
          <w:szCs w:val="24"/>
        </w:rPr>
        <w:t>принимательской деятельности, поскольку лицо, не достигшее возраста совершеннолетия, а также психологической зрелости, но в то же время уполномоченное осуществлять пре</w:t>
      </w:r>
      <w:r w:rsidRPr="00954F62">
        <w:rPr>
          <w:sz w:val="24"/>
          <w:szCs w:val="24"/>
        </w:rPr>
        <w:t>д</w:t>
      </w:r>
      <w:r w:rsidRPr="00954F62">
        <w:rPr>
          <w:sz w:val="24"/>
          <w:szCs w:val="24"/>
        </w:rPr>
        <w:t>принимательскую деятельность, заключать сделки с письменного разрешения родителей, а также отвечать за свои действия самостоятельно своим имуществом или посредством законных</w:t>
      </w:r>
      <w:proofErr w:type="gramEnd"/>
      <w:r w:rsidRPr="00954F62">
        <w:rPr>
          <w:sz w:val="24"/>
          <w:szCs w:val="24"/>
        </w:rPr>
        <w:t xml:space="preserve"> представителей, что предусмотрено законодательством на случай недостаточн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сти имущества несовершеннолетнего по возмещению причиненного вреда.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Абсолютно иной точки зрения придерживается Л.А. </w:t>
      </w:r>
      <w:proofErr w:type="spellStart"/>
      <w:r w:rsidRPr="00954F62">
        <w:rPr>
          <w:sz w:val="24"/>
          <w:szCs w:val="24"/>
        </w:rPr>
        <w:t>Аксенчук</w:t>
      </w:r>
      <w:proofErr w:type="spellEnd"/>
      <w:r w:rsidRPr="00954F62">
        <w:rPr>
          <w:sz w:val="24"/>
          <w:szCs w:val="24"/>
        </w:rPr>
        <w:t>, который определяет факт признания за лицом, не достигшим совершеннолетия, правоспособности в сфере предпринимательской деятельности законодательством вполне оправданным. Проблемы, которые зачастую возникают при осуществлении предпринимательской деятельности н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совершеннолетними, в частности дополнительная имущественная ответственность зако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ных представителей в случае причинения имущественного вреда, не дают оснований 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конодательно запретить несовершеннолетнему заниматься и руководить бизнесом.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lastRenderedPageBreak/>
        <w:t>По итогам исследования способов приобретения дееспособности несовершенн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летних целесообразно сделать вывод о том, что законодатель преждевременно предусмо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рел возможность заниматься предпринимательской деятельностью лицами в возрасте от 14 до 18 лет. Во-первых, поскольку интеллектуальной степени развития ребенка для вед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ния успешного бизнеса может быть недостаточно, необходимо пересмотреть минимал</w:t>
      </w:r>
      <w:r w:rsidRPr="00954F62">
        <w:rPr>
          <w:sz w:val="24"/>
          <w:szCs w:val="24"/>
        </w:rPr>
        <w:t>ь</w:t>
      </w:r>
      <w:r w:rsidRPr="00954F62">
        <w:rPr>
          <w:sz w:val="24"/>
          <w:szCs w:val="24"/>
        </w:rPr>
        <w:t>ный возраст, с которого несовершеннолетнему позволительно заниматься предприним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тельской деятельностью. Во-вторых, это правомочие может повлечь ряд серьезных пр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блем и последствий, которые негативным образом могут повлиять на дальнейшее разв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тие подростка. В-третьих, достаточно рискованно заключать сделки с несовершенноле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ним, что является еще одной причиной затруднительного и осложненного процесса у</w:t>
      </w:r>
      <w:r w:rsidRPr="00954F62">
        <w:rPr>
          <w:sz w:val="24"/>
          <w:szCs w:val="24"/>
        </w:rPr>
        <w:t>с</w:t>
      </w:r>
      <w:r w:rsidRPr="00954F62">
        <w:rPr>
          <w:sz w:val="24"/>
          <w:szCs w:val="24"/>
        </w:rPr>
        <w:t xml:space="preserve">пешной предпринимательской деятельности несовершеннолетнего. </w:t>
      </w:r>
      <w:proofErr w:type="gramStart"/>
      <w:r w:rsidRPr="00954F62">
        <w:rPr>
          <w:sz w:val="24"/>
          <w:szCs w:val="24"/>
        </w:rPr>
        <w:t>В целях преодоления указанных препятствий, представляется целесообразным включить в действующее зак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нодательство, помимо имеющихся оснований для признания несовершеннолетнего лица дееспособным, еще и требования к уровню развития психической интеллектуальной зр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лости, достаточной для жизнедеятельности в мире взрослых, которая давала бы основания для самостоятельного принятия решений, реального адекватного отношения и восприятия действительности, своих действий и руководства ими.</w:t>
      </w:r>
      <w:proofErr w:type="gramEnd"/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Дискуссионными также являются вопросы касательно реализации новелл гражда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ского законодательства о ведении и открытии номинальных счетов, где в качестве бен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 xml:space="preserve">фициаров выступают дети. </w:t>
      </w:r>
      <w:proofErr w:type="gramStart"/>
      <w:r w:rsidRPr="00954F62">
        <w:rPr>
          <w:sz w:val="24"/>
          <w:szCs w:val="24"/>
        </w:rPr>
        <w:t>Поскольку на такие счета должны зачисляться алиментные средства, пособия, пенсии и иные средства содержания, как представляется, банковские операции должны осуществляться под контролем органов опеки и попечительства, Пе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сионного фонда, органов социальной защиты, что требует соответствующего внесения дополнений в законодательство в целях реализации законодательных дополнений в ст. 37 ГК РФ, вступивших в силу с 01.07.2014 г. В частности, в отношении целевых средств</w:t>
      </w:r>
      <w:proofErr w:type="gramEnd"/>
      <w:r w:rsidRPr="00954F62">
        <w:rPr>
          <w:sz w:val="24"/>
          <w:szCs w:val="24"/>
        </w:rPr>
        <w:t xml:space="preserve"> на содержание ребенка целесообразно предусмотреть обязанность банка </w:t>
      </w:r>
      <w:proofErr w:type="gramStart"/>
      <w:r w:rsidRPr="00954F62">
        <w:rPr>
          <w:sz w:val="24"/>
          <w:szCs w:val="24"/>
        </w:rPr>
        <w:t>предоставлять отчет</w:t>
      </w:r>
      <w:proofErr w:type="gramEnd"/>
      <w:r w:rsidRPr="00954F62">
        <w:rPr>
          <w:sz w:val="24"/>
          <w:szCs w:val="24"/>
        </w:rPr>
        <w:t xml:space="preserve"> по зачислению и расходованию средств органам опеки и попечительства.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Самой актуальной проблемой действующего законодательства на протяжении ряда лет остается реализация обязанности законных представителей на содержание своих детей и подопечных, определение пределов алиментов родителей, а также вопросы жилищного обеспечения детей-сирот, детей, оставшихся без попечения родителей. Пути решения данной проблемы лежат на уровне федерального законодательства в плоскости устано</w:t>
      </w:r>
      <w:r w:rsidRPr="00954F62">
        <w:rPr>
          <w:sz w:val="24"/>
          <w:szCs w:val="24"/>
        </w:rPr>
        <w:t>в</w:t>
      </w:r>
      <w:r w:rsidRPr="00954F62">
        <w:rPr>
          <w:sz w:val="24"/>
          <w:szCs w:val="24"/>
        </w:rPr>
        <w:t>ления единых оснований для включения детей-сирот и детей, оставшихся без попечител</w:t>
      </w:r>
      <w:r w:rsidRPr="00954F62">
        <w:rPr>
          <w:sz w:val="24"/>
          <w:szCs w:val="24"/>
        </w:rPr>
        <w:t>ь</w:t>
      </w:r>
      <w:r w:rsidRPr="00954F62">
        <w:rPr>
          <w:sz w:val="24"/>
          <w:szCs w:val="24"/>
        </w:rPr>
        <w:t>ства родителей, в список нуждающихся в предоставлении жилых помещений. Так, в соо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ветствии с ФЗ от 29.02.2012 № 15-ФЗ, данные вопросы решаются по-разному, что об</w:t>
      </w:r>
      <w:r w:rsidRPr="00954F62">
        <w:rPr>
          <w:sz w:val="24"/>
          <w:szCs w:val="24"/>
        </w:rPr>
        <w:t>у</w:t>
      </w:r>
      <w:r w:rsidRPr="00954F62">
        <w:rPr>
          <w:sz w:val="24"/>
          <w:szCs w:val="24"/>
        </w:rPr>
        <w:lastRenderedPageBreak/>
        <w:t>словлено спецификой законодательства субъектов, что в конечном итоге может затру</w:t>
      </w:r>
      <w:r w:rsidRPr="00954F62">
        <w:rPr>
          <w:sz w:val="24"/>
          <w:szCs w:val="24"/>
        </w:rPr>
        <w:t>д</w:t>
      </w:r>
      <w:r w:rsidRPr="00954F62">
        <w:rPr>
          <w:sz w:val="24"/>
          <w:szCs w:val="24"/>
        </w:rPr>
        <w:t>нить получение нуждающимся лицом жилого помещения, например в связи с переездом в другой субъект.</w:t>
      </w:r>
    </w:p>
    <w:p w:rsidR="00EA5727" w:rsidRPr="00954F62" w:rsidRDefault="00EA5727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Таким образом, защита прав несовершеннолетних является приоритетной и неот</w:t>
      </w:r>
      <w:r w:rsidRPr="00954F62">
        <w:rPr>
          <w:sz w:val="24"/>
          <w:szCs w:val="24"/>
        </w:rPr>
        <w:t>ъ</w:t>
      </w:r>
      <w:r w:rsidRPr="00954F62">
        <w:rPr>
          <w:sz w:val="24"/>
          <w:szCs w:val="24"/>
        </w:rPr>
        <w:t>емлемой частью политики нашего государства. Чтобы обеспечить должную и всесторо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нюю реализацию прав и законных интересов несовершеннолетних, необходимо не только создать отлаженную систему государственных органов и служащих, призванных решать эти задачи, но и усовершенствовать правовой механизм реализации прав несовершенн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летних. Это требует комплексного подхода в преодолении коллизий уголовного, админ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стративного, гражданского, семейного, жилищного законодательства.</w:t>
      </w:r>
    </w:p>
    <w:p w:rsidR="00CF24FC" w:rsidRPr="004A4C21" w:rsidRDefault="00D7509E" w:rsidP="00D019A2">
      <w:pPr>
        <w:widowControl w:val="0"/>
        <w:spacing w:after="200"/>
        <w:ind w:firstLine="0"/>
        <w:jc w:val="center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br w:type="page"/>
      </w:r>
      <w:bookmarkStart w:id="10" w:name="_Toc41868205"/>
      <w:r w:rsidRPr="00954F62">
        <w:rPr>
          <w:sz w:val="24"/>
          <w:szCs w:val="24"/>
        </w:rPr>
        <w:lastRenderedPageBreak/>
        <w:t>ЗАКЛЮЧЕНИЕ</w:t>
      </w:r>
      <w:bookmarkEnd w:id="10"/>
    </w:p>
    <w:p w:rsidR="00D7509E" w:rsidRPr="00954F62" w:rsidRDefault="00C31492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Выпускная квалификационная работа посвящена </w:t>
      </w:r>
      <w:r w:rsidR="00386DD3" w:rsidRPr="00954F62">
        <w:rPr>
          <w:sz w:val="24"/>
          <w:szCs w:val="24"/>
        </w:rPr>
        <w:t>правовым</w:t>
      </w:r>
      <w:r w:rsidRPr="00954F62">
        <w:rPr>
          <w:sz w:val="24"/>
          <w:szCs w:val="24"/>
        </w:rPr>
        <w:t xml:space="preserve"> аспект</w:t>
      </w:r>
      <w:r w:rsidR="00386DD3" w:rsidRPr="00954F62">
        <w:rPr>
          <w:sz w:val="24"/>
          <w:szCs w:val="24"/>
        </w:rPr>
        <w:t>ам</w:t>
      </w:r>
      <w:r w:rsidRPr="00954F62">
        <w:rPr>
          <w:sz w:val="24"/>
          <w:szCs w:val="24"/>
        </w:rPr>
        <w:t xml:space="preserve"> защиты прав несовершеннолетних как формы социальной работы с несовершеннолетними</w:t>
      </w:r>
      <w:r w:rsidR="00386DD3" w:rsidRPr="00954F62">
        <w:rPr>
          <w:sz w:val="24"/>
          <w:szCs w:val="24"/>
        </w:rPr>
        <w:t>, которые я</w:t>
      </w:r>
      <w:r w:rsidR="00386DD3" w:rsidRPr="00954F62">
        <w:rPr>
          <w:sz w:val="24"/>
          <w:szCs w:val="24"/>
        </w:rPr>
        <w:t>в</w:t>
      </w:r>
      <w:r w:rsidR="00386DD3" w:rsidRPr="00954F62">
        <w:rPr>
          <w:sz w:val="24"/>
          <w:szCs w:val="24"/>
        </w:rPr>
        <w:t>ляются одним из приоритетных направлений социальной политики государства.</w:t>
      </w:r>
    </w:p>
    <w:p w:rsidR="008D2354" w:rsidRPr="00954F62" w:rsidRDefault="00C9520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Поставленная в выпускной квалификационной работе цель достигнута решением ряда задач: </w:t>
      </w:r>
    </w:p>
    <w:p w:rsidR="008D2354" w:rsidRPr="00954F62" w:rsidRDefault="008D2354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sz w:val="24"/>
          <w:szCs w:val="24"/>
        </w:rPr>
        <w:t>- </w:t>
      </w:r>
      <w:r w:rsidR="00C95209" w:rsidRPr="00954F62">
        <w:rPr>
          <w:color w:val="000000" w:themeColor="text1"/>
          <w:sz w:val="24"/>
          <w:szCs w:val="24"/>
        </w:rPr>
        <w:t xml:space="preserve">рассмотрены теоретические вопросы правовой защиты прав несовершеннолетних; </w:t>
      </w:r>
    </w:p>
    <w:p w:rsidR="008D2354" w:rsidRPr="00954F62" w:rsidRDefault="008D2354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- и</w:t>
      </w:r>
      <w:r w:rsidR="00C95209" w:rsidRPr="00954F62">
        <w:rPr>
          <w:color w:val="000000" w:themeColor="text1"/>
          <w:sz w:val="24"/>
          <w:szCs w:val="24"/>
        </w:rPr>
        <w:t>зучена правовая защи</w:t>
      </w:r>
      <w:r w:rsidR="00A60867">
        <w:rPr>
          <w:color w:val="000000" w:themeColor="text1"/>
          <w:sz w:val="24"/>
          <w:szCs w:val="24"/>
        </w:rPr>
        <w:t>та прав несовершеннолетних в МО</w:t>
      </w:r>
      <w:r w:rsidR="00C95209" w:rsidRPr="00954F62">
        <w:rPr>
          <w:color w:val="000000" w:themeColor="text1"/>
          <w:sz w:val="24"/>
          <w:szCs w:val="24"/>
        </w:rPr>
        <w:t xml:space="preserve">МВД России </w:t>
      </w:r>
      <w:r w:rsidR="0043563F" w:rsidRPr="00954F62">
        <w:rPr>
          <w:color w:val="000000" w:themeColor="text1"/>
          <w:sz w:val="24"/>
          <w:szCs w:val="24"/>
        </w:rPr>
        <w:t>«</w:t>
      </w:r>
      <w:r w:rsidR="00A60867">
        <w:rPr>
          <w:color w:val="000000" w:themeColor="text1"/>
          <w:sz w:val="24"/>
          <w:szCs w:val="24"/>
        </w:rPr>
        <w:t>Билиби</w:t>
      </w:r>
      <w:r w:rsidR="00A60867">
        <w:rPr>
          <w:color w:val="000000" w:themeColor="text1"/>
          <w:sz w:val="24"/>
          <w:szCs w:val="24"/>
        </w:rPr>
        <w:t>н</w:t>
      </w:r>
      <w:r w:rsidR="00A60867">
        <w:rPr>
          <w:color w:val="000000" w:themeColor="text1"/>
          <w:sz w:val="24"/>
          <w:szCs w:val="24"/>
        </w:rPr>
        <w:t>ский»</w:t>
      </w:r>
      <w:r w:rsidR="00C95209" w:rsidRPr="00954F62">
        <w:rPr>
          <w:color w:val="000000" w:themeColor="text1"/>
          <w:sz w:val="24"/>
          <w:szCs w:val="24"/>
        </w:rPr>
        <w:t xml:space="preserve">; </w:t>
      </w:r>
    </w:p>
    <w:p w:rsidR="00C95209" w:rsidRPr="00954F62" w:rsidRDefault="008D2354" w:rsidP="00D019A2">
      <w:pPr>
        <w:widowControl w:val="0"/>
        <w:rPr>
          <w:color w:val="000000" w:themeColor="text1"/>
          <w:sz w:val="24"/>
          <w:szCs w:val="24"/>
        </w:rPr>
      </w:pPr>
      <w:r w:rsidRPr="00954F62">
        <w:rPr>
          <w:color w:val="000000" w:themeColor="text1"/>
          <w:sz w:val="24"/>
          <w:szCs w:val="24"/>
        </w:rPr>
        <w:t>- </w:t>
      </w:r>
      <w:r w:rsidR="00C95209" w:rsidRPr="00954F62">
        <w:rPr>
          <w:color w:val="000000" w:themeColor="text1"/>
          <w:sz w:val="24"/>
          <w:szCs w:val="24"/>
        </w:rPr>
        <w:t>выявлены проблемы правового регулирования защиты прав несовершеннолетних в социальной работе и предложить возможные пути их решения.</w:t>
      </w:r>
    </w:p>
    <w:p w:rsidR="00C95209" w:rsidRPr="00954F62" w:rsidRDefault="00C95209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Проведенное исследование позволяет сделать следующие выводы.</w:t>
      </w:r>
    </w:p>
    <w:p w:rsidR="0043563F" w:rsidRPr="00954F62" w:rsidRDefault="0043563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При изучении</w:t>
      </w:r>
      <w:r w:rsidR="00C95209" w:rsidRPr="00954F62">
        <w:rPr>
          <w:sz w:val="24"/>
          <w:szCs w:val="24"/>
        </w:rPr>
        <w:t xml:space="preserve"> теоретических вопросов защиты прав несовершеннолетних </w:t>
      </w:r>
      <w:r w:rsidRPr="00954F62">
        <w:rPr>
          <w:sz w:val="24"/>
          <w:szCs w:val="24"/>
        </w:rPr>
        <w:t>пришли к выводу</w:t>
      </w:r>
      <w:r w:rsidR="00C95209" w:rsidRPr="00954F62">
        <w:rPr>
          <w:sz w:val="24"/>
          <w:szCs w:val="24"/>
        </w:rPr>
        <w:t xml:space="preserve">, что </w:t>
      </w:r>
      <w:r w:rsidRPr="00954F62">
        <w:rPr>
          <w:sz w:val="24"/>
          <w:szCs w:val="24"/>
        </w:rPr>
        <w:t>опираясь на существующие в юридической литературе классификации прав человека, по нашему мнению, систему прав несовершеннолетних можно классифицир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вать по видам и выделить личные, социально-экономические, культурные, политические, а также имущественные и международные права несовершеннолетних.</w:t>
      </w:r>
    </w:p>
    <w:p w:rsidR="00433515" w:rsidRPr="00954F62" w:rsidRDefault="00433515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системе мер по защите детства главная роль отводится правовой базе, включа</w:t>
      </w:r>
      <w:r w:rsidRPr="00954F62">
        <w:rPr>
          <w:sz w:val="24"/>
          <w:szCs w:val="24"/>
        </w:rPr>
        <w:t>ю</w:t>
      </w:r>
      <w:r w:rsidRPr="00954F62">
        <w:rPr>
          <w:sz w:val="24"/>
          <w:szCs w:val="24"/>
        </w:rPr>
        <w:t>щей международное законодательство, государственные законы, местные положения, и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струкции, методики, программы. Предпринимаемые государством меры по снижению остроты проблемы детской беспризорности хотя и привели к некоторым изменениям в данном вопросе, но явно недостаточны, т.к. беспризорных детей не стало меньше.</w:t>
      </w:r>
    </w:p>
    <w:p w:rsidR="00C95209" w:rsidRPr="00954F62" w:rsidRDefault="0043563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вопросах обеспечения защиты прав несовершеннолетних особую роль играют подразделения по делам несовершеннолетних, деятельность которых направлена на пр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ведение мероприятий по защите прав несовершеннолетних, а также проведение проф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>лактической работы с теми несовершеннолетними, которые представляют опасность для общества. Для органов внутренних дел это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несовершеннолетние жертвы насилия, пр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вонарушители, беспризорники, алкоголики, наркоманы и т.д. Защита прав и свобод да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ной категории лиц требует особого внимания, т.к. в основном это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несовершеннолетние, попавшие в трудную жизненную ситуацию, права которых уже нарушены.</w:t>
      </w:r>
    </w:p>
    <w:p w:rsidR="0043563F" w:rsidRPr="00954F62" w:rsidRDefault="0043563F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Изучение нормативно-правовых основ защиты прав несовершеннолетних в де</w:t>
      </w:r>
      <w:r w:rsidRPr="00954F62">
        <w:rPr>
          <w:sz w:val="24"/>
          <w:szCs w:val="24"/>
        </w:rPr>
        <w:t>я</w:t>
      </w:r>
      <w:r w:rsidRPr="00954F62">
        <w:rPr>
          <w:sz w:val="24"/>
          <w:szCs w:val="24"/>
        </w:rPr>
        <w:t xml:space="preserve">тельности </w:t>
      </w:r>
      <w:r w:rsidR="00A60867" w:rsidRPr="00A60867">
        <w:rPr>
          <w:sz w:val="24"/>
          <w:szCs w:val="24"/>
        </w:rPr>
        <w:t>МОМВД России «Билибинский»</w:t>
      </w:r>
      <w:r w:rsidR="00F6528F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показало, что подразделение по делам нес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вершеннолетних осуществляет различные мероприятия по комплексному решению задач по предупреждению преступлений и иных правонарушений несовершеннолетних: 1) пр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lastRenderedPageBreak/>
        <w:t>водит анализ и прогноз состояния подростковой преступности с целью совершенствов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ния работы по предупреждению и пресечению преступлений несовершеннолетних; 2) реализует комплексные и целевые операции по профилактике преступности, либо прес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чению отдельных категорий преступлений путем информирования через СМИ населения об обстановке, состоянии работы и мерах по борьбе с преступностью, способах и средс</w:t>
      </w:r>
      <w:r w:rsidRPr="00954F62">
        <w:rPr>
          <w:sz w:val="24"/>
          <w:szCs w:val="24"/>
        </w:rPr>
        <w:t>т</w:t>
      </w:r>
      <w:r w:rsidRPr="00954F62">
        <w:rPr>
          <w:sz w:val="24"/>
          <w:szCs w:val="24"/>
        </w:rPr>
        <w:t>вах правомерной защиты от преступных посягательств.</w:t>
      </w:r>
    </w:p>
    <w:p w:rsidR="00FD002C" w:rsidRDefault="00433515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Законодательная база </w:t>
      </w:r>
      <w:r w:rsidR="00A60867" w:rsidRPr="00A60867">
        <w:rPr>
          <w:sz w:val="24"/>
          <w:szCs w:val="24"/>
        </w:rPr>
        <w:t>МОМВД России «Билибинский»</w:t>
      </w:r>
      <w:r w:rsidR="00E11D3C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достаточно широка, имеется основа для осуществления работы в отношении несовершеннолетних, профилактики пр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ступлений и употребления наркотическими средствами и алкоголем, но нет условий для осуществления и функционирования системы реабилитации и адаптации несовершенн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летних.</w:t>
      </w:r>
    </w:p>
    <w:p w:rsidR="00433515" w:rsidRPr="00954F62" w:rsidRDefault="00433515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 xml:space="preserve">Работа </w:t>
      </w:r>
      <w:r w:rsidR="00A60867" w:rsidRPr="00A60867">
        <w:rPr>
          <w:sz w:val="24"/>
          <w:szCs w:val="24"/>
        </w:rPr>
        <w:t>МОМВД России «Билибинский»</w:t>
      </w:r>
      <w:r w:rsidR="00A60867">
        <w:rPr>
          <w:sz w:val="24"/>
          <w:szCs w:val="24"/>
        </w:rPr>
        <w:t xml:space="preserve"> </w:t>
      </w:r>
      <w:r w:rsidRPr="00954F62">
        <w:rPr>
          <w:sz w:val="24"/>
          <w:szCs w:val="24"/>
        </w:rPr>
        <w:t>направлена на профилактику правонар</w:t>
      </w:r>
      <w:r w:rsidRPr="00954F62">
        <w:rPr>
          <w:sz w:val="24"/>
          <w:szCs w:val="24"/>
        </w:rPr>
        <w:t>у</w:t>
      </w:r>
      <w:r w:rsidRPr="00954F62">
        <w:rPr>
          <w:sz w:val="24"/>
          <w:szCs w:val="24"/>
        </w:rPr>
        <w:t>шений и бродяжничества, употребление алкоголем и наркотическими веществами. По</w:t>
      </w:r>
      <w:r w:rsidRPr="00954F62">
        <w:rPr>
          <w:sz w:val="24"/>
          <w:szCs w:val="24"/>
        </w:rPr>
        <w:t>д</w:t>
      </w:r>
      <w:r w:rsidRPr="00954F62">
        <w:rPr>
          <w:sz w:val="24"/>
          <w:szCs w:val="24"/>
        </w:rPr>
        <w:t>разделение по делам несовершеннолетних осуществляет работу, направленную на испо</w:t>
      </w:r>
      <w:r w:rsidRPr="00954F62">
        <w:rPr>
          <w:sz w:val="24"/>
          <w:szCs w:val="24"/>
        </w:rPr>
        <w:t>л</w:t>
      </w:r>
      <w:r w:rsidRPr="00954F62">
        <w:rPr>
          <w:sz w:val="24"/>
          <w:szCs w:val="24"/>
        </w:rPr>
        <w:t>нение комплексных профилактических операций, анализирует результаты. Выступает в средствах массовой информации по проблемам профилактики преступлений и иных пр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вонарушений несовершеннолетних. Разрабатывает профилактические мероприятия, кот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рые действуют положительным образом на распространение новых преступлений. </w:t>
      </w:r>
    </w:p>
    <w:p w:rsidR="00433515" w:rsidRPr="00954F62" w:rsidRDefault="00433515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Защита прав несовершеннолетних является приоритетной и неотъемлемой частью политики нашего государства. Чтобы обеспечить должную и всестороннюю реализацию прав и законных интересов несовершеннолетних, необходимо не только создать отлаже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ную систему государственных органов и служащих, призванных решать эти задачи, но и усовершенствовать правовой механизм реализации прав несовершеннолетних. Это треб</w:t>
      </w:r>
      <w:r w:rsidRPr="00954F62">
        <w:rPr>
          <w:sz w:val="24"/>
          <w:szCs w:val="24"/>
        </w:rPr>
        <w:t>у</w:t>
      </w:r>
      <w:r w:rsidRPr="00954F62">
        <w:rPr>
          <w:sz w:val="24"/>
          <w:szCs w:val="24"/>
        </w:rPr>
        <w:t>ет комплексного подхода в преодолении коллизий уголовного, административного, гра</w:t>
      </w:r>
      <w:r w:rsidRPr="00954F62">
        <w:rPr>
          <w:sz w:val="24"/>
          <w:szCs w:val="24"/>
        </w:rPr>
        <w:t>ж</w:t>
      </w:r>
      <w:r w:rsidRPr="00954F62">
        <w:rPr>
          <w:sz w:val="24"/>
          <w:szCs w:val="24"/>
        </w:rPr>
        <w:t>данского, семейного, жилищного законодательства.</w:t>
      </w:r>
    </w:p>
    <w:p w:rsidR="0043563F" w:rsidRPr="00954F62" w:rsidRDefault="001904D2" w:rsidP="00D019A2">
      <w:pPr>
        <w:widowControl w:val="0"/>
        <w:rPr>
          <w:sz w:val="24"/>
          <w:szCs w:val="24"/>
        </w:rPr>
      </w:pPr>
      <w:r w:rsidRPr="00954F62">
        <w:rPr>
          <w:sz w:val="24"/>
          <w:szCs w:val="24"/>
        </w:rPr>
        <w:t>В настоящий момент можно говорить в целом об активизации и повышении эффе</w:t>
      </w:r>
      <w:r w:rsidRPr="00954F62">
        <w:rPr>
          <w:sz w:val="24"/>
          <w:szCs w:val="24"/>
        </w:rPr>
        <w:t>к</w:t>
      </w:r>
      <w:r w:rsidRPr="00954F62">
        <w:rPr>
          <w:sz w:val="24"/>
          <w:szCs w:val="24"/>
        </w:rPr>
        <w:t xml:space="preserve">тивности работы </w:t>
      </w:r>
      <w:r w:rsidR="00414089" w:rsidRPr="00414089">
        <w:rPr>
          <w:sz w:val="24"/>
          <w:szCs w:val="24"/>
        </w:rPr>
        <w:t>МОМВД России «Билибинский»</w:t>
      </w:r>
      <w:r w:rsidRPr="00954F62">
        <w:rPr>
          <w:sz w:val="24"/>
          <w:szCs w:val="24"/>
        </w:rPr>
        <w:t>, направленной на профилактику бе</w:t>
      </w:r>
      <w:r w:rsidRPr="00954F62">
        <w:rPr>
          <w:sz w:val="24"/>
          <w:szCs w:val="24"/>
        </w:rPr>
        <w:t>з</w:t>
      </w:r>
      <w:r w:rsidRPr="00954F62">
        <w:rPr>
          <w:sz w:val="24"/>
          <w:szCs w:val="24"/>
        </w:rPr>
        <w:t>надзорности и преступности несовершеннолетних. Однако в России необходимо пров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 xml:space="preserve">дить модернизацию и усовершенствование профилактики безнадзорности, преступности и беспризорности несовершеннолетних. </w:t>
      </w:r>
      <w:r w:rsidR="00DE0AC4" w:rsidRPr="00DE0AC4">
        <w:rPr>
          <w:sz w:val="24"/>
          <w:szCs w:val="24"/>
        </w:rPr>
        <w:t>В настоящий момент можно говорить в целом об активизации и повышении эффективности работы МОМВД России «Билибинский», н</w:t>
      </w:r>
      <w:r w:rsidR="00DE0AC4" w:rsidRPr="00DE0AC4">
        <w:rPr>
          <w:sz w:val="24"/>
          <w:szCs w:val="24"/>
        </w:rPr>
        <w:t>а</w:t>
      </w:r>
      <w:r w:rsidR="00DE0AC4" w:rsidRPr="00DE0AC4">
        <w:rPr>
          <w:sz w:val="24"/>
          <w:szCs w:val="24"/>
        </w:rPr>
        <w:t>правленной на профилактику безнадзорности и преступности несовершеннолетних. Одн</w:t>
      </w:r>
      <w:r w:rsidR="00DE0AC4" w:rsidRPr="00DE0AC4">
        <w:rPr>
          <w:sz w:val="24"/>
          <w:szCs w:val="24"/>
        </w:rPr>
        <w:t>а</w:t>
      </w:r>
      <w:r w:rsidR="00DE0AC4" w:rsidRPr="00DE0AC4">
        <w:rPr>
          <w:sz w:val="24"/>
          <w:szCs w:val="24"/>
        </w:rPr>
        <w:t>ко в России необходимо проводить модернизацию и усовершенствование профилактики безнадзорности, преступности и беспризорности несовершеннолетних.</w:t>
      </w:r>
    </w:p>
    <w:p w:rsidR="00414089" w:rsidRDefault="00414089" w:rsidP="00D019A2">
      <w:pPr>
        <w:widowControl w:val="0"/>
        <w:spacing w:after="200"/>
        <w:ind w:firstLine="0"/>
        <w:jc w:val="left"/>
        <w:rPr>
          <w:color w:val="000000" w:themeColor="text1"/>
          <w:sz w:val="24"/>
          <w:szCs w:val="24"/>
        </w:rPr>
      </w:pPr>
    </w:p>
    <w:p w:rsidR="00E731A0" w:rsidRPr="00954F62" w:rsidRDefault="007C7565" w:rsidP="0037422E">
      <w:pPr>
        <w:widowControl w:val="0"/>
        <w:ind w:firstLine="0"/>
        <w:jc w:val="center"/>
        <w:rPr>
          <w:color w:val="000000" w:themeColor="text1"/>
          <w:sz w:val="24"/>
          <w:szCs w:val="24"/>
        </w:rPr>
      </w:pPr>
      <w:r w:rsidRPr="007C7565"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СПИСОК ИСПОЛЬЗОВАННЫХ ИСТОЧНИКОВ</w:t>
      </w:r>
    </w:p>
    <w:p w:rsidR="00F018B2" w:rsidRPr="00954F62" w:rsidRDefault="00F018B2" w:rsidP="00D019A2">
      <w:pPr>
        <w:widowControl w:val="0"/>
        <w:rPr>
          <w:color w:val="000000" w:themeColor="text1"/>
          <w:sz w:val="24"/>
          <w:szCs w:val="24"/>
        </w:rPr>
      </w:pP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Конституция Российской Федерации от 12.12.1993 (в ред. ФКЗ от 21.07.2014 № 11-ФКЗ) // Собр. законодательства Российской Федерации. – 2014. – № 31. – ст. 4398.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Семейный кодекс Российской Федерации от 29.12.1995 № 223-ФЗ (в ред. ФЗ от 06.02.2020 № 10-ФЗ) // Собр. законодательства Российской Федерации. – 1996. – № 1. – ст. 16.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Федеральный закон от 19.05.1995 № 81-ФЗ «О государственных пособиях гра</w:t>
      </w:r>
      <w:r w:rsidRPr="00954F62">
        <w:rPr>
          <w:sz w:val="24"/>
          <w:szCs w:val="24"/>
        </w:rPr>
        <w:t>ж</w:t>
      </w:r>
      <w:r w:rsidRPr="00954F62">
        <w:rPr>
          <w:sz w:val="24"/>
          <w:szCs w:val="24"/>
        </w:rPr>
        <w:t>данам, имеющим детей» (в ред. ФЗ от 02.12.2019 № 408-ФЗ) // Собр. законодательства Российской Федерации. – 1995. – № 21. – ст. 1929.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Федеральный закон от 21.12.1996 года № 159-ФЗ «О дополнительных гарантиях по социальной защите детей-сирот и детей, оставшихся без попечения родителей» (в ред. ФЗ от 03.08.2018 № 322-ФЗ) // Собр. законодательства Российской Федерации. – 1996. – № 52. – ст. 5880.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Федеральный закон от 24.07.1998 №124-ФЗ «Об основных гарантиях прав р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бенка в Российской Федерации» (в ред. ФЗ от 27.12.2019 № 514-ФЗ) // Собр. законод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тельства Российской Федерации. – 1998. – № 31. – ст. 3802.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 (в ред. ФЗ от 26.07.2019 № 232-ФЗ) // Собр. законодательства Российской Федерации. – 1999. – № 27. – ст. 3177.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Федеральный закон от 31.05.2002 № 62-ФЗ «О гражданстве Российской Федер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ции» (в ред. ФЗ от 26.07.2019 № 236-ФЗ) // Собр. законодательства Российской Федер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ции. – 2002. – № 22. – ст. 2031.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Федеральный закон от 29.12.2012 № 273-ФЗ «Об образовании в Российской Ф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дерации» (в ред. ФЗ от 24.04.2020 № 147-ФЗ) // Собр. законодательства Российской Фед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рации. – 2012. – № 53. – ст. 7598.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 w:rsidRPr="00954F62">
        <w:rPr>
          <w:sz w:val="24"/>
          <w:szCs w:val="24"/>
        </w:rPr>
        <w:t xml:space="preserve">Федеральный закон от 07.02.2011 №-3 ФЗ «О полиции» (в ред. ФЗ от 18.07.2019 № 182-ФЗ) // </w:t>
      </w:r>
      <w:r w:rsidRPr="00954F62">
        <w:rPr>
          <w:color w:val="000000" w:themeColor="text1"/>
          <w:sz w:val="24"/>
          <w:szCs w:val="24"/>
        </w:rPr>
        <w:t>Собр. законодательства Российской Федерации. – 2011. – № 7. – ст. 900.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Федеральный закон от 06.10.2013</w:t>
      </w:r>
      <w:bookmarkStart w:id="11" w:name="_GoBack"/>
      <w:bookmarkEnd w:id="11"/>
      <w:r w:rsidRPr="00954F62">
        <w:rPr>
          <w:sz w:val="24"/>
          <w:szCs w:val="24"/>
        </w:rPr>
        <w:t xml:space="preserve"> № 184-ФЗ «Об общих принципах организ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ции законодательных (представительных) и исполнительных органов государственной власти субъектов Российской Федерации» (в ред. ФЗ от 05.02.2018 № 15-ФЗ) // Собр. 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конодательства Российской Федерации.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2013.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№ 42.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ст. 5005.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Указ Президента РФ от 07.05.2012 № 606 «О мерах по реализации демограф</w:t>
      </w:r>
      <w:r w:rsidRPr="00954F62">
        <w:rPr>
          <w:sz w:val="24"/>
          <w:szCs w:val="24"/>
        </w:rPr>
        <w:t>и</w:t>
      </w:r>
      <w:r w:rsidRPr="00954F62">
        <w:rPr>
          <w:sz w:val="24"/>
          <w:szCs w:val="24"/>
        </w:rPr>
        <w:t xml:space="preserve">ческой политики Российской Федерации» (в ред. от 18.10.2017 № 487). </w:t>
      </w:r>
    </w:p>
    <w:p w:rsidR="00F018B2" w:rsidRPr="00954F62" w:rsidRDefault="00F018B2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 xml:space="preserve">Конвенция о правах ребенка (одобрена Генеральной Ассамблеей ООН </w:t>
      </w:r>
      <w:r w:rsidRPr="00954F62">
        <w:rPr>
          <w:sz w:val="24"/>
          <w:szCs w:val="24"/>
        </w:rPr>
        <w:lastRenderedPageBreak/>
        <w:t>20.11.1989) (вступила в силу для СССР 15.09.1990) // Сборник международных договоров СССР.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№ XLVI.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1993.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Административная деятельность ОВД: учебник для среднего профессионал</w:t>
      </w:r>
      <w:r w:rsidRPr="00954F62">
        <w:rPr>
          <w:sz w:val="24"/>
          <w:szCs w:val="24"/>
        </w:rPr>
        <w:t>ь</w:t>
      </w:r>
      <w:r w:rsidRPr="00954F62">
        <w:rPr>
          <w:sz w:val="24"/>
          <w:szCs w:val="24"/>
        </w:rPr>
        <w:t xml:space="preserve">ного образования [Электронный ресурс] / М. В. </w:t>
      </w:r>
      <w:proofErr w:type="spellStart"/>
      <w:r w:rsidRPr="00954F62">
        <w:rPr>
          <w:sz w:val="24"/>
          <w:szCs w:val="24"/>
        </w:rPr>
        <w:t>Костенников</w:t>
      </w:r>
      <w:proofErr w:type="spellEnd"/>
      <w:r w:rsidRPr="00954F62">
        <w:rPr>
          <w:sz w:val="24"/>
          <w:szCs w:val="24"/>
        </w:rPr>
        <w:t xml:space="preserve"> [и др.]; ответственный р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 xml:space="preserve">дактор М. В. </w:t>
      </w:r>
      <w:proofErr w:type="spellStart"/>
      <w:r w:rsidRPr="00954F62">
        <w:rPr>
          <w:sz w:val="24"/>
          <w:szCs w:val="24"/>
        </w:rPr>
        <w:t>Костенников</w:t>
      </w:r>
      <w:proofErr w:type="spellEnd"/>
      <w:r w:rsidRPr="00954F62">
        <w:rPr>
          <w:sz w:val="24"/>
          <w:szCs w:val="24"/>
        </w:rPr>
        <w:t xml:space="preserve">, А. В. Куракин. – М.: Издательство </w:t>
      </w:r>
      <w:proofErr w:type="spellStart"/>
      <w:r w:rsidRPr="00954F62">
        <w:rPr>
          <w:sz w:val="24"/>
          <w:szCs w:val="24"/>
        </w:rPr>
        <w:t>Юрайт</w:t>
      </w:r>
      <w:proofErr w:type="spellEnd"/>
      <w:r w:rsidRPr="00954F62">
        <w:rPr>
          <w:sz w:val="24"/>
          <w:szCs w:val="24"/>
        </w:rPr>
        <w:t>, 2020. – 521 с. – Р</w:t>
      </w:r>
      <w:r w:rsidRPr="00954F62">
        <w:rPr>
          <w:sz w:val="24"/>
          <w:szCs w:val="24"/>
        </w:rPr>
        <w:t>е</w:t>
      </w:r>
      <w:r w:rsidRPr="00954F62">
        <w:rPr>
          <w:sz w:val="24"/>
          <w:szCs w:val="24"/>
        </w:rPr>
        <w:t>жим доступа: http://www.biblio-online.ru/bcode/ 452442/. – 21.05.2020.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Алексеева, О.Г. Постатейный комментарий к Семейному кодексу Российской Федерации, Федеральному закону «Об опеке и попечительстве», Федеральному закону «Об актах гражданского состояния» / О.Г. Алексеева, В.В. Андропов, А.А. </w:t>
      </w:r>
      <w:proofErr w:type="spellStart"/>
      <w:r w:rsidRPr="00954F62">
        <w:rPr>
          <w:sz w:val="24"/>
          <w:szCs w:val="24"/>
        </w:rPr>
        <w:t>Бухарбаева</w:t>
      </w:r>
      <w:proofErr w:type="spellEnd"/>
      <w:r w:rsidRPr="00954F62">
        <w:rPr>
          <w:sz w:val="24"/>
          <w:szCs w:val="24"/>
        </w:rPr>
        <w:t xml:space="preserve">. – М.: </w:t>
      </w:r>
      <w:proofErr w:type="spellStart"/>
      <w:r w:rsidRPr="00954F62">
        <w:rPr>
          <w:sz w:val="24"/>
          <w:szCs w:val="24"/>
        </w:rPr>
        <w:t>Кнорус</w:t>
      </w:r>
      <w:proofErr w:type="spellEnd"/>
      <w:r w:rsidRPr="00954F62">
        <w:rPr>
          <w:sz w:val="24"/>
          <w:szCs w:val="24"/>
        </w:rPr>
        <w:t>, 2016. – С. 176-216.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Алмазов, Б.Н. Методика и технологии работы социального педагога: учебное пособие для вузов / Б.Н. Алмазов. – Изд-во Гриф УМО Академия, 2016. – 191 с.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Беженцев, А.А. Административная деятельность органов внутренних дел по предупреждению безнадзорности и правонарушений несовершеннолетних: монография / А.А. Бакаев. – М.: ЮНИТИ ДИНА, 2017. – С. 56.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 xml:space="preserve">Белов, В. А. Гражданское право. Актуальные проблемы теории и практики в 2 т. Том 1 / В. А. Белов. – 2-е изд., стер. – М.: Издательство </w:t>
      </w:r>
      <w:proofErr w:type="spellStart"/>
      <w:r w:rsidRPr="00954F62">
        <w:rPr>
          <w:sz w:val="24"/>
          <w:szCs w:val="24"/>
        </w:rPr>
        <w:t>Юрайт</w:t>
      </w:r>
      <w:proofErr w:type="spellEnd"/>
      <w:r w:rsidRPr="00954F62">
        <w:rPr>
          <w:sz w:val="24"/>
          <w:szCs w:val="24"/>
        </w:rPr>
        <w:t>, 2016. – 484 с.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Беспалов, Ю.Ф. Семейно-правовой статус ребенка: проблемы семейного зак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нодательства РФ / Ю.Ф. Беспалов // Семейное и жилищное право.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2016.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№ 5. – С. 46-51.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Волкова, Н.Н. Профилактика безнадзорности и правонарушений совершенн</w:t>
      </w:r>
      <w:r w:rsidRPr="00954F62">
        <w:rPr>
          <w:sz w:val="24"/>
          <w:szCs w:val="24"/>
        </w:rPr>
        <w:t>о</w:t>
      </w:r>
      <w:r w:rsidRPr="00954F62">
        <w:rPr>
          <w:sz w:val="24"/>
          <w:szCs w:val="24"/>
        </w:rPr>
        <w:t>летних / Н.Н. Волкова // Законность.- 2017. – №7. – С. 38-46.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Воробьев, С.Д. Профилактика безнадзорности и правонарушений несоверше</w:t>
      </w:r>
      <w:r w:rsidRPr="00954F62">
        <w:rPr>
          <w:sz w:val="24"/>
          <w:szCs w:val="24"/>
        </w:rPr>
        <w:t>н</w:t>
      </w:r>
      <w:r w:rsidRPr="00954F62">
        <w:rPr>
          <w:sz w:val="24"/>
          <w:szCs w:val="24"/>
        </w:rPr>
        <w:t>нолетних / С.Д. Воробьев // Законность. – 2016. – № 1. – С. 6-11.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954F62">
        <w:rPr>
          <w:sz w:val="24"/>
          <w:szCs w:val="24"/>
        </w:rPr>
        <w:t>Дулинова</w:t>
      </w:r>
      <w:proofErr w:type="spellEnd"/>
      <w:r w:rsidRPr="00954F62">
        <w:rPr>
          <w:sz w:val="24"/>
          <w:szCs w:val="24"/>
        </w:rPr>
        <w:t>, Л.Т. Детская безнадзорность: состояние и пути преодоления / Л.Т. </w:t>
      </w:r>
      <w:proofErr w:type="spellStart"/>
      <w:r w:rsidRPr="00954F62">
        <w:rPr>
          <w:sz w:val="24"/>
          <w:szCs w:val="24"/>
        </w:rPr>
        <w:t>Дулинова</w:t>
      </w:r>
      <w:proofErr w:type="spellEnd"/>
      <w:r w:rsidRPr="00954F62">
        <w:rPr>
          <w:sz w:val="24"/>
          <w:szCs w:val="24"/>
        </w:rPr>
        <w:t>, А.Л. Маршак, Е.И. </w:t>
      </w:r>
      <w:proofErr w:type="spellStart"/>
      <w:r w:rsidRPr="00954F62">
        <w:rPr>
          <w:sz w:val="24"/>
          <w:szCs w:val="24"/>
        </w:rPr>
        <w:t>Холостова</w:t>
      </w:r>
      <w:proofErr w:type="spellEnd"/>
      <w:r w:rsidRPr="00954F62">
        <w:rPr>
          <w:sz w:val="24"/>
          <w:szCs w:val="24"/>
        </w:rPr>
        <w:t>. – М.: Социально-технологический институт МГУС, 2016. – 47 с.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954F62">
        <w:rPr>
          <w:sz w:val="24"/>
          <w:szCs w:val="24"/>
        </w:rPr>
        <w:t>Лунькова</w:t>
      </w:r>
      <w:proofErr w:type="spellEnd"/>
      <w:r w:rsidRPr="00954F62">
        <w:rPr>
          <w:sz w:val="24"/>
          <w:szCs w:val="24"/>
        </w:rPr>
        <w:t>, О.В. О некоторых разновидностях механизмов реализации социал</w:t>
      </w:r>
      <w:r w:rsidRPr="00954F62">
        <w:rPr>
          <w:sz w:val="24"/>
          <w:szCs w:val="24"/>
        </w:rPr>
        <w:t>ь</w:t>
      </w:r>
      <w:r w:rsidRPr="00954F62">
        <w:rPr>
          <w:sz w:val="24"/>
          <w:szCs w:val="24"/>
        </w:rPr>
        <w:t>но-правовой защиты детей в России / О.В. </w:t>
      </w:r>
      <w:proofErr w:type="spellStart"/>
      <w:r w:rsidRPr="00954F62">
        <w:rPr>
          <w:sz w:val="24"/>
          <w:szCs w:val="24"/>
        </w:rPr>
        <w:t>Лунькова</w:t>
      </w:r>
      <w:proofErr w:type="spellEnd"/>
      <w:r w:rsidRPr="00954F62">
        <w:rPr>
          <w:sz w:val="24"/>
          <w:szCs w:val="24"/>
        </w:rPr>
        <w:t xml:space="preserve"> // Ленинградский юридический жу</w:t>
      </w:r>
      <w:r w:rsidRPr="00954F62">
        <w:rPr>
          <w:sz w:val="24"/>
          <w:szCs w:val="24"/>
        </w:rPr>
        <w:t>р</w:t>
      </w:r>
      <w:r w:rsidRPr="00954F62">
        <w:rPr>
          <w:sz w:val="24"/>
          <w:szCs w:val="24"/>
        </w:rPr>
        <w:t>нал.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2017.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№ 3. С. 77-84.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954F62">
        <w:rPr>
          <w:sz w:val="24"/>
          <w:szCs w:val="24"/>
        </w:rPr>
        <w:t>Маргулян</w:t>
      </w:r>
      <w:proofErr w:type="spellEnd"/>
      <w:r w:rsidRPr="00954F62">
        <w:rPr>
          <w:sz w:val="24"/>
          <w:szCs w:val="24"/>
        </w:rPr>
        <w:t xml:space="preserve">, Я.А. Основы социального государства: учебное пособие для </w:t>
      </w:r>
      <w:proofErr w:type="gramStart"/>
      <w:r w:rsidRPr="00954F62">
        <w:rPr>
          <w:sz w:val="24"/>
          <w:szCs w:val="24"/>
        </w:rPr>
        <w:t>СПО / Я.</w:t>
      </w:r>
      <w:proofErr w:type="gramEnd"/>
      <w:r w:rsidRPr="00954F62">
        <w:rPr>
          <w:sz w:val="24"/>
          <w:szCs w:val="24"/>
        </w:rPr>
        <w:t xml:space="preserve">А. </w:t>
      </w:r>
      <w:proofErr w:type="spellStart"/>
      <w:r w:rsidRPr="00954F62">
        <w:rPr>
          <w:sz w:val="24"/>
          <w:szCs w:val="24"/>
        </w:rPr>
        <w:t>Маргулян</w:t>
      </w:r>
      <w:proofErr w:type="spellEnd"/>
      <w:r w:rsidRPr="00954F62">
        <w:rPr>
          <w:sz w:val="24"/>
          <w:szCs w:val="24"/>
        </w:rPr>
        <w:t xml:space="preserve">. – 2-е изд., </w:t>
      </w:r>
      <w:proofErr w:type="spellStart"/>
      <w:r w:rsidRPr="00954F62">
        <w:rPr>
          <w:sz w:val="24"/>
          <w:szCs w:val="24"/>
        </w:rPr>
        <w:t>испр</w:t>
      </w:r>
      <w:proofErr w:type="spellEnd"/>
      <w:r w:rsidRPr="00954F62">
        <w:rPr>
          <w:sz w:val="24"/>
          <w:szCs w:val="24"/>
        </w:rPr>
        <w:t xml:space="preserve">. и доп. – М.: Издательство </w:t>
      </w:r>
      <w:proofErr w:type="spellStart"/>
      <w:r w:rsidRPr="00954F62">
        <w:rPr>
          <w:sz w:val="24"/>
          <w:szCs w:val="24"/>
        </w:rPr>
        <w:t>Юрайт</w:t>
      </w:r>
      <w:proofErr w:type="spellEnd"/>
      <w:r w:rsidRPr="00954F62">
        <w:rPr>
          <w:sz w:val="24"/>
          <w:szCs w:val="24"/>
        </w:rPr>
        <w:t>, 2017. – 138 с.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Мустаева, Ф.А. Основы социальной педагогики / Ф.А. </w:t>
      </w:r>
      <w:proofErr w:type="spellStart"/>
      <w:r w:rsidRPr="00954F62">
        <w:rPr>
          <w:sz w:val="24"/>
          <w:szCs w:val="24"/>
        </w:rPr>
        <w:t>Мустафаева</w:t>
      </w:r>
      <w:proofErr w:type="spellEnd"/>
      <w:r w:rsidRPr="00954F62">
        <w:rPr>
          <w:sz w:val="24"/>
          <w:szCs w:val="24"/>
        </w:rPr>
        <w:t xml:space="preserve">. – 2-е изд., </w:t>
      </w:r>
      <w:proofErr w:type="spellStart"/>
      <w:r w:rsidRPr="00954F62">
        <w:rPr>
          <w:sz w:val="24"/>
          <w:szCs w:val="24"/>
        </w:rPr>
        <w:t>перераб</w:t>
      </w:r>
      <w:proofErr w:type="spellEnd"/>
      <w:r w:rsidRPr="00954F62">
        <w:rPr>
          <w:sz w:val="24"/>
          <w:szCs w:val="24"/>
        </w:rPr>
        <w:t>. и доп. – М.: Академический проект, 2016. – 416 с.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Павлова, Л.В. Административно-правовое регулирование защиты прав и з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lastRenderedPageBreak/>
        <w:t>конных интересов ребенка // Административное право и процесс.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2017.</w:t>
      </w:r>
      <w:r w:rsidR="00DA36F1" w:rsidRPr="00954F62">
        <w:rPr>
          <w:sz w:val="24"/>
          <w:szCs w:val="24"/>
        </w:rPr>
        <w:t xml:space="preserve"> – </w:t>
      </w:r>
      <w:r w:rsidRPr="00954F62">
        <w:rPr>
          <w:sz w:val="24"/>
          <w:szCs w:val="24"/>
        </w:rPr>
        <w:t>№ 4. – С. 26-29.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54F62">
        <w:rPr>
          <w:sz w:val="24"/>
          <w:szCs w:val="24"/>
        </w:rPr>
        <w:t>Снежко, О.А. Защита социальных прав граждан: теория и практика: моногр</w:t>
      </w:r>
      <w:r w:rsidRPr="00954F62">
        <w:rPr>
          <w:sz w:val="24"/>
          <w:szCs w:val="24"/>
        </w:rPr>
        <w:t>а</w:t>
      </w:r>
      <w:r w:rsidRPr="00954F62">
        <w:rPr>
          <w:sz w:val="24"/>
          <w:szCs w:val="24"/>
        </w:rPr>
        <w:t>фия / О.А. Снежко. – М.: Инфра-М, 2016. – 274 с.</w:t>
      </w:r>
    </w:p>
    <w:p w:rsidR="00960405" w:rsidRPr="00954F62" w:rsidRDefault="00960405" w:rsidP="00D019A2">
      <w:pPr>
        <w:pStyle w:val="af2"/>
        <w:widowControl w:val="0"/>
        <w:numPr>
          <w:ilvl w:val="0"/>
          <w:numId w:val="13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954F62">
        <w:rPr>
          <w:sz w:val="24"/>
          <w:szCs w:val="24"/>
        </w:rPr>
        <w:t>Тавокин</w:t>
      </w:r>
      <w:proofErr w:type="spellEnd"/>
      <w:r w:rsidRPr="00954F62">
        <w:rPr>
          <w:sz w:val="24"/>
          <w:szCs w:val="24"/>
        </w:rPr>
        <w:t>, Е.П. Социальная политика: Учебное пособие / Е.П. </w:t>
      </w:r>
      <w:proofErr w:type="spellStart"/>
      <w:r w:rsidRPr="00954F62">
        <w:rPr>
          <w:sz w:val="24"/>
          <w:szCs w:val="24"/>
        </w:rPr>
        <w:t>Тавокин</w:t>
      </w:r>
      <w:proofErr w:type="spellEnd"/>
      <w:r w:rsidRPr="00954F62">
        <w:rPr>
          <w:sz w:val="24"/>
          <w:szCs w:val="24"/>
        </w:rPr>
        <w:t>. – М.: НИЦ Инфра-М, 2015. – 157 с.</w:t>
      </w:r>
    </w:p>
    <w:p w:rsidR="00605F62" w:rsidRPr="00954F62" w:rsidRDefault="00605F62" w:rsidP="00D019A2">
      <w:pPr>
        <w:widowControl w:val="0"/>
        <w:rPr>
          <w:sz w:val="24"/>
          <w:szCs w:val="24"/>
        </w:rPr>
      </w:pPr>
    </w:p>
    <w:sectPr w:rsidR="00605F62" w:rsidRPr="00954F62" w:rsidSect="009E5BCB">
      <w:footerReference w:type="default" r:id="rId20"/>
      <w:footerReference w:type="first" r:id="rId21"/>
      <w:pgSz w:w="11906" w:h="16838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B0" w:rsidRDefault="00F81FB0" w:rsidP="008D73A2">
      <w:pPr>
        <w:spacing w:line="240" w:lineRule="auto"/>
      </w:pPr>
      <w:r>
        <w:separator/>
      </w:r>
    </w:p>
  </w:endnote>
  <w:endnote w:type="continuationSeparator" w:id="0">
    <w:p w:rsidR="00F81FB0" w:rsidRDefault="00F81FB0" w:rsidP="008D7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37871"/>
      <w:docPartObj>
        <w:docPartGallery w:val="Page Numbers (Bottom of Page)"/>
        <w:docPartUnique/>
      </w:docPartObj>
    </w:sdtPr>
    <w:sdtContent>
      <w:p w:rsidR="009E5BCB" w:rsidRDefault="002F498E">
        <w:pPr>
          <w:pStyle w:val="aa"/>
          <w:jc w:val="center"/>
        </w:pPr>
        <w:r>
          <w:fldChar w:fldCharType="begin"/>
        </w:r>
        <w:r w:rsidR="009E5BCB">
          <w:instrText>PAGE   \* MERGEFORMAT</w:instrText>
        </w:r>
        <w:r>
          <w:fldChar w:fldCharType="separate"/>
        </w:r>
        <w:r w:rsidR="00C8016A">
          <w:rPr>
            <w:noProof/>
          </w:rPr>
          <w:t>30</w:t>
        </w:r>
        <w:r>
          <w:fldChar w:fldCharType="end"/>
        </w:r>
      </w:p>
    </w:sdtContent>
  </w:sdt>
  <w:p w:rsidR="0019709A" w:rsidRDefault="0019709A" w:rsidP="008D73A2">
    <w:pPr>
      <w:pStyle w:val="aa"/>
      <w:ind w:firstLine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4811050"/>
      <w:docPartObj>
        <w:docPartGallery w:val="Page Numbers (Bottom of Page)"/>
        <w:docPartUnique/>
      </w:docPartObj>
    </w:sdtPr>
    <w:sdtContent>
      <w:p w:rsidR="009E5BCB" w:rsidRDefault="002F498E">
        <w:pPr>
          <w:pStyle w:val="aa"/>
          <w:jc w:val="center"/>
        </w:pPr>
        <w:r>
          <w:fldChar w:fldCharType="begin"/>
        </w:r>
        <w:r w:rsidR="009E5BCB">
          <w:instrText>PAGE   \* MERGEFORMAT</w:instrText>
        </w:r>
        <w:r>
          <w:fldChar w:fldCharType="separate"/>
        </w:r>
        <w:r w:rsidR="009E5BCB">
          <w:rPr>
            <w:noProof/>
          </w:rPr>
          <w:t>3</w:t>
        </w:r>
        <w:r>
          <w:fldChar w:fldCharType="end"/>
        </w:r>
      </w:p>
    </w:sdtContent>
  </w:sdt>
  <w:p w:rsidR="009E5BCB" w:rsidRDefault="009E5B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B0" w:rsidRDefault="00F81FB0" w:rsidP="008D73A2">
      <w:pPr>
        <w:spacing w:line="240" w:lineRule="auto"/>
      </w:pPr>
      <w:r>
        <w:separator/>
      </w:r>
    </w:p>
  </w:footnote>
  <w:footnote w:type="continuationSeparator" w:id="0">
    <w:p w:rsidR="00F81FB0" w:rsidRDefault="00F81FB0" w:rsidP="008D7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6D8"/>
    <w:multiLevelType w:val="hybridMultilevel"/>
    <w:tmpl w:val="2B7C7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13348"/>
    <w:multiLevelType w:val="multilevel"/>
    <w:tmpl w:val="37D8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2418B"/>
    <w:multiLevelType w:val="multilevel"/>
    <w:tmpl w:val="7FFA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863D2"/>
    <w:multiLevelType w:val="hybridMultilevel"/>
    <w:tmpl w:val="0BB6B8AE"/>
    <w:lvl w:ilvl="0" w:tplc="6DEC7858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8D1130"/>
    <w:multiLevelType w:val="multilevel"/>
    <w:tmpl w:val="419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D574E"/>
    <w:multiLevelType w:val="hybridMultilevel"/>
    <w:tmpl w:val="5B74E904"/>
    <w:lvl w:ilvl="0" w:tplc="F5F0A98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465FC5"/>
    <w:multiLevelType w:val="hybridMultilevel"/>
    <w:tmpl w:val="A51A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D3738"/>
    <w:multiLevelType w:val="multilevel"/>
    <w:tmpl w:val="3004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C4375"/>
    <w:multiLevelType w:val="hybridMultilevel"/>
    <w:tmpl w:val="9104D308"/>
    <w:lvl w:ilvl="0" w:tplc="052A69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8B2746A"/>
    <w:multiLevelType w:val="hybridMultilevel"/>
    <w:tmpl w:val="59C4435C"/>
    <w:lvl w:ilvl="0" w:tplc="ADCCD5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2B098F"/>
    <w:multiLevelType w:val="multilevel"/>
    <w:tmpl w:val="D85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F6F20"/>
    <w:multiLevelType w:val="hybridMultilevel"/>
    <w:tmpl w:val="BD9CB5CE"/>
    <w:lvl w:ilvl="0" w:tplc="F5F0A9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60A4A"/>
    <w:multiLevelType w:val="hybridMultilevel"/>
    <w:tmpl w:val="E904BEC0"/>
    <w:lvl w:ilvl="0" w:tplc="80D04A60">
      <w:start w:val="1"/>
      <w:numFmt w:val="decimal"/>
      <w:lvlText w:val="%1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72D82704"/>
    <w:multiLevelType w:val="hybridMultilevel"/>
    <w:tmpl w:val="E0A4B08C"/>
    <w:lvl w:ilvl="0" w:tplc="80D04A6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514"/>
    <w:rsid w:val="00005659"/>
    <w:rsid w:val="000060CC"/>
    <w:rsid w:val="000062E0"/>
    <w:rsid w:val="00010BEA"/>
    <w:rsid w:val="000208E1"/>
    <w:rsid w:val="0002586A"/>
    <w:rsid w:val="000335BD"/>
    <w:rsid w:val="00061E98"/>
    <w:rsid w:val="0006389B"/>
    <w:rsid w:val="00064523"/>
    <w:rsid w:val="00064D65"/>
    <w:rsid w:val="00066C1D"/>
    <w:rsid w:val="00074B1A"/>
    <w:rsid w:val="00074B42"/>
    <w:rsid w:val="0008175A"/>
    <w:rsid w:val="00082802"/>
    <w:rsid w:val="00082C9C"/>
    <w:rsid w:val="000A774F"/>
    <w:rsid w:val="000B3D6D"/>
    <w:rsid w:val="000C5C07"/>
    <w:rsid w:val="000E1434"/>
    <w:rsid w:val="000F4945"/>
    <w:rsid w:val="000F5894"/>
    <w:rsid w:val="000F7E6A"/>
    <w:rsid w:val="00102784"/>
    <w:rsid w:val="0011145D"/>
    <w:rsid w:val="001123BE"/>
    <w:rsid w:val="001167D5"/>
    <w:rsid w:val="00116B07"/>
    <w:rsid w:val="001220A1"/>
    <w:rsid w:val="001262AD"/>
    <w:rsid w:val="00143135"/>
    <w:rsid w:val="0015033F"/>
    <w:rsid w:val="0015714A"/>
    <w:rsid w:val="00157F17"/>
    <w:rsid w:val="001624EE"/>
    <w:rsid w:val="001712A0"/>
    <w:rsid w:val="00171A0A"/>
    <w:rsid w:val="00182915"/>
    <w:rsid w:val="001904D2"/>
    <w:rsid w:val="00191A21"/>
    <w:rsid w:val="0019709A"/>
    <w:rsid w:val="001B1B8F"/>
    <w:rsid w:val="001C2668"/>
    <w:rsid w:val="001C520F"/>
    <w:rsid w:val="001C728D"/>
    <w:rsid w:val="001E0514"/>
    <w:rsid w:val="001E2835"/>
    <w:rsid w:val="001E297C"/>
    <w:rsid w:val="001F0298"/>
    <w:rsid w:val="0021419D"/>
    <w:rsid w:val="0022046C"/>
    <w:rsid w:val="00221A27"/>
    <w:rsid w:val="00221F4B"/>
    <w:rsid w:val="00226AE5"/>
    <w:rsid w:val="00240C36"/>
    <w:rsid w:val="00256CE4"/>
    <w:rsid w:val="00261F0A"/>
    <w:rsid w:val="00283112"/>
    <w:rsid w:val="002874D3"/>
    <w:rsid w:val="00290AE9"/>
    <w:rsid w:val="002953DF"/>
    <w:rsid w:val="002A425E"/>
    <w:rsid w:val="002A5E94"/>
    <w:rsid w:val="002D1DBA"/>
    <w:rsid w:val="002D65A3"/>
    <w:rsid w:val="002E49B3"/>
    <w:rsid w:val="002E688E"/>
    <w:rsid w:val="002F2F50"/>
    <w:rsid w:val="002F31D5"/>
    <w:rsid w:val="002F498E"/>
    <w:rsid w:val="00305BAB"/>
    <w:rsid w:val="00310360"/>
    <w:rsid w:val="003231BD"/>
    <w:rsid w:val="003378B8"/>
    <w:rsid w:val="003528CB"/>
    <w:rsid w:val="003539B8"/>
    <w:rsid w:val="00353DA8"/>
    <w:rsid w:val="003612E4"/>
    <w:rsid w:val="003614DE"/>
    <w:rsid w:val="00361E5F"/>
    <w:rsid w:val="003636D7"/>
    <w:rsid w:val="003662AC"/>
    <w:rsid w:val="0037422E"/>
    <w:rsid w:val="003767C5"/>
    <w:rsid w:val="00386DD3"/>
    <w:rsid w:val="00392EE5"/>
    <w:rsid w:val="00397EBB"/>
    <w:rsid w:val="003A0BFF"/>
    <w:rsid w:val="003B6A58"/>
    <w:rsid w:val="003C2C7C"/>
    <w:rsid w:val="003C2F4B"/>
    <w:rsid w:val="003D4542"/>
    <w:rsid w:val="003D65A3"/>
    <w:rsid w:val="003E55F2"/>
    <w:rsid w:val="004013F9"/>
    <w:rsid w:val="00402814"/>
    <w:rsid w:val="00412F15"/>
    <w:rsid w:val="00414089"/>
    <w:rsid w:val="00416326"/>
    <w:rsid w:val="0041749D"/>
    <w:rsid w:val="00424C5F"/>
    <w:rsid w:val="00433515"/>
    <w:rsid w:val="0043563F"/>
    <w:rsid w:val="00437673"/>
    <w:rsid w:val="0044148D"/>
    <w:rsid w:val="00444EC9"/>
    <w:rsid w:val="00446615"/>
    <w:rsid w:val="00455C5C"/>
    <w:rsid w:val="00457693"/>
    <w:rsid w:val="004657BA"/>
    <w:rsid w:val="00471DC9"/>
    <w:rsid w:val="00481721"/>
    <w:rsid w:val="00483FFA"/>
    <w:rsid w:val="00491E29"/>
    <w:rsid w:val="004972DE"/>
    <w:rsid w:val="004A0CBA"/>
    <w:rsid w:val="004A239C"/>
    <w:rsid w:val="004A4C21"/>
    <w:rsid w:val="004B0338"/>
    <w:rsid w:val="004B3CF2"/>
    <w:rsid w:val="004B5A9A"/>
    <w:rsid w:val="004C0E9C"/>
    <w:rsid w:val="004C4A95"/>
    <w:rsid w:val="004C4E5A"/>
    <w:rsid w:val="004E16E1"/>
    <w:rsid w:val="004F4098"/>
    <w:rsid w:val="004F7AE9"/>
    <w:rsid w:val="005034EB"/>
    <w:rsid w:val="0050375D"/>
    <w:rsid w:val="005066F5"/>
    <w:rsid w:val="00506EA7"/>
    <w:rsid w:val="00511821"/>
    <w:rsid w:val="00512B20"/>
    <w:rsid w:val="005143BF"/>
    <w:rsid w:val="0052370D"/>
    <w:rsid w:val="005332D6"/>
    <w:rsid w:val="005453B0"/>
    <w:rsid w:val="00561DA4"/>
    <w:rsid w:val="00570416"/>
    <w:rsid w:val="00570ED2"/>
    <w:rsid w:val="005A07E3"/>
    <w:rsid w:val="005A1E31"/>
    <w:rsid w:val="005D12C1"/>
    <w:rsid w:val="005D2BF6"/>
    <w:rsid w:val="005E16E2"/>
    <w:rsid w:val="005E25C9"/>
    <w:rsid w:val="005E29D4"/>
    <w:rsid w:val="005E3ABB"/>
    <w:rsid w:val="005E46DF"/>
    <w:rsid w:val="005F0A70"/>
    <w:rsid w:val="005F0ECB"/>
    <w:rsid w:val="005F1528"/>
    <w:rsid w:val="00605F62"/>
    <w:rsid w:val="0060723B"/>
    <w:rsid w:val="0060779F"/>
    <w:rsid w:val="006203B5"/>
    <w:rsid w:val="0063226D"/>
    <w:rsid w:val="0063771F"/>
    <w:rsid w:val="006413CB"/>
    <w:rsid w:val="00643AEE"/>
    <w:rsid w:val="006477AF"/>
    <w:rsid w:val="006541A1"/>
    <w:rsid w:val="006543FA"/>
    <w:rsid w:val="006612BC"/>
    <w:rsid w:val="006622BD"/>
    <w:rsid w:val="0068459B"/>
    <w:rsid w:val="006A08D8"/>
    <w:rsid w:val="006A29AD"/>
    <w:rsid w:val="006A336D"/>
    <w:rsid w:val="006D6EED"/>
    <w:rsid w:val="006E6DAA"/>
    <w:rsid w:val="006F1CF0"/>
    <w:rsid w:val="006F2444"/>
    <w:rsid w:val="0070094E"/>
    <w:rsid w:val="00723299"/>
    <w:rsid w:val="00740980"/>
    <w:rsid w:val="00746981"/>
    <w:rsid w:val="007622E4"/>
    <w:rsid w:val="00771D7E"/>
    <w:rsid w:val="007725EA"/>
    <w:rsid w:val="00772A0C"/>
    <w:rsid w:val="00791E9A"/>
    <w:rsid w:val="00792F10"/>
    <w:rsid w:val="00796AEC"/>
    <w:rsid w:val="007B300A"/>
    <w:rsid w:val="007B4192"/>
    <w:rsid w:val="007B5B00"/>
    <w:rsid w:val="007B60B7"/>
    <w:rsid w:val="007C10CB"/>
    <w:rsid w:val="007C5C7B"/>
    <w:rsid w:val="007C7565"/>
    <w:rsid w:val="007D6FE1"/>
    <w:rsid w:val="007E2C66"/>
    <w:rsid w:val="007E680B"/>
    <w:rsid w:val="007F2F90"/>
    <w:rsid w:val="0081053D"/>
    <w:rsid w:val="00821FF2"/>
    <w:rsid w:val="008400F7"/>
    <w:rsid w:val="00846449"/>
    <w:rsid w:val="00852ED0"/>
    <w:rsid w:val="0085501D"/>
    <w:rsid w:val="00857AE2"/>
    <w:rsid w:val="00860BB5"/>
    <w:rsid w:val="00864488"/>
    <w:rsid w:val="00883480"/>
    <w:rsid w:val="008937FD"/>
    <w:rsid w:val="008A0BAA"/>
    <w:rsid w:val="008A27A9"/>
    <w:rsid w:val="008A309E"/>
    <w:rsid w:val="008D1A4A"/>
    <w:rsid w:val="008D2354"/>
    <w:rsid w:val="008D474A"/>
    <w:rsid w:val="008D5556"/>
    <w:rsid w:val="008D73A2"/>
    <w:rsid w:val="008E5447"/>
    <w:rsid w:val="008F08DC"/>
    <w:rsid w:val="008F0C7F"/>
    <w:rsid w:val="008F3F7F"/>
    <w:rsid w:val="00907FAA"/>
    <w:rsid w:val="009149C5"/>
    <w:rsid w:val="009150B4"/>
    <w:rsid w:val="009155CB"/>
    <w:rsid w:val="0092429C"/>
    <w:rsid w:val="00934586"/>
    <w:rsid w:val="009438FE"/>
    <w:rsid w:val="00954F62"/>
    <w:rsid w:val="009603A6"/>
    <w:rsid w:val="00960405"/>
    <w:rsid w:val="00961F87"/>
    <w:rsid w:val="0096322F"/>
    <w:rsid w:val="00963409"/>
    <w:rsid w:val="009639D5"/>
    <w:rsid w:val="00965FE2"/>
    <w:rsid w:val="009963AC"/>
    <w:rsid w:val="009B2051"/>
    <w:rsid w:val="009D45D1"/>
    <w:rsid w:val="009E5BCB"/>
    <w:rsid w:val="009F33F2"/>
    <w:rsid w:val="009F7148"/>
    <w:rsid w:val="00A02A01"/>
    <w:rsid w:val="00A07C13"/>
    <w:rsid w:val="00A12237"/>
    <w:rsid w:val="00A2382D"/>
    <w:rsid w:val="00A32F33"/>
    <w:rsid w:val="00A35C42"/>
    <w:rsid w:val="00A600CE"/>
    <w:rsid w:val="00A60867"/>
    <w:rsid w:val="00A615C6"/>
    <w:rsid w:val="00A656F2"/>
    <w:rsid w:val="00A7739B"/>
    <w:rsid w:val="00A85F92"/>
    <w:rsid w:val="00A92C4A"/>
    <w:rsid w:val="00A93BB2"/>
    <w:rsid w:val="00AA0129"/>
    <w:rsid w:val="00AB4E37"/>
    <w:rsid w:val="00AD0C34"/>
    <w:rsid w:val="00AE0452"/>
    <w:rsid w:val="00AE604A"/>
    <w:rsid w:val="00AF1261"/>
    <w:rsid w:val="00AF2198"/>
    <w:rsid w:val="00B31AC9"/>
    <w:rsid w:val="00B4309C"/>
    <w:rsid w:val="00B716F6"/>
    <w:rsid w:val="00B725E1"/>
    <w:rsid w:val="00B76890"/>
    <w:rsid w:val="00B85E32"/>
    <w:rsid w:val="00B865C5"/>
    <w:rsid w:val="00B86C50"/>
    <w:rsid w:val="00B90280"/>
    <w:rsid w:val="00B91BF6"/>
    <w:rsid w:val="00B92EA6"/>
    <w:rsid w:val="00B92FA5"/>
    <w:rsid w:val="00B954F4"/>
    <w:rsid w:val="00B96FB6"/>
    <w:rsid w:val="00BB48FA"/>
    <w:rsid w:val="00BB4CFA"/>
    <w:rsid w:val="00BD3989"/>
    <w:rsid w:val="00BD4919"/>
    <w:rsid w:val="00BE2605"/>
    <w:rsid w:val="00BE3A06"/>
    <w:rsid w:val="00BF51D4"/>
    <w:rsid w:val="00C105E3"/>
    <w:rsid w:val="00C11ADC"/>
    <w:rsid w:val="00C31492"/>
    <w:rsid w:val="00C35E08"/>
    <w:rsid w:val="00C46E88"/>
    <w:rsid w:val="00C50F46"/>
    <w:rsid w:val="00C544B9"/>
    <w:rsid w:val="00C622A3"/>
    <w:rsid w:val="00C630CA"/>
    <w:rsid w:val="00C64BD6"/>
    <w:rsid w:val="00C7599A"/>
    <w:rsid w:val="00C75D94"/>
    <w:rsid w:val="00C8016A"/>
    <w:rsid w:val="00C82555"/>
    <w:rsid w:val="00C90D6D"/>
    <w:rsid w:val="00C95209"/>
    <w:rsid w:val="00CB448E"/>
    <w:rsid w:val="00CB4CBB"/>
    <w:rsid w:val="00CB71A4"/>
    <w:rsid w:val="00CC15DE"/>
    <w:rsid w:val="00CC4576"/>
    <w:rsid w:val="00CD366D"/>
    <w:rsid w:val="00CD601D"/>
    <w:rsid w:val="00CE2150"/>
    <w:rsid w:val="00CF11E9"/>
    <w:rsid w:val="00CF24FC"/>
    <w:rsid w:val="00D019A2"/>
    <w:rsid w:val="00D11958"/>
    <w:rsid w:val="00D144F4"/>
    <w:rsid w:val="00D14CCC"/>
    <w:rsid w:val="00D1507B"/>
    <w:rsid w:val="00D32CE0"/>
    <w:rsid w:val="00D33A8D"/>
    <w:rsid w:val="00D37AE8"/>
    <w:rsid w:val="00D461BF"/>
    <w:rsid w:val="00D469C8"/>
    <w:rsid w:val="00D50173"/>
    <w:rsid w:val="00D52A84"/>
    <w:rsid w:val="00D570DF"/>
    <w:rsid w:val="00D6288C"/>
    <w:rsid w:val="00D636FC"/>
    <w:rsid w:val="00D711E0"/>
    <w:rsid w:val="00D7509E"/>
    <w:rsid w:val="00D84D69"/>
    <w:rsid w:val="00D92FEF"/>
    <w:rsid w:val="00DA36F1"/>
    <w:rsid w:val="00DC0EEC"/>
    <w:rsid w:val="00DC2DEF"/>
    <w:rsid w:val="00DC4AAB"/>
    <w:rsid w:val="00DC539B"/>
    <w:rsid w:val="00DD5E7B"/>
    <w:rsid w:val="00DE0AC4"/>
    <w:rsid w:val="00DE208B"/>
    <w:rsid w:val="00DE389B"/>
    <w:rsid w:val="00DF436A"/>
    <w:rsid w:val="00DF538E"/>
    <w:rsid w:val="00E0039A"/>
    <w:rsid w:val="00E11D3C"/>
    <w:rsid w:val="00E12430"/>
    <w:rsid w:val="00E14582"/>
    <w:rsid w:val="00E16EEA"/>
    <w:rsid w:val="00E23094"/>
    <w:rsid w:val="00E24D53"/>
    <w:rsid w:val="00E35BCC"/>
    <w:rsid w:val="00E40A80"/>
    <w:rsid w:val="00E51AEE"/>
    <w:rsid w:val="00E53C61"/>
    <w:rsid w:val="00E64E45"/>
    <w:rsid w:val="00E731A0"/>
    <w:rsid w:val="00E76C0D"/>
    <w:rsid w:val="00E81285"/>
    <w:rsid w:val="00EA5727"/>
    <w:rsid w:val="00EB203A"/>
    <w:rsid w:val="00EB3847"/>
    <w:rsid w:val="00EC1CD4"/>
    <w:rsid w:val="00EE476B"/>
    <w:rsid w:val="00F016FB"/>
    <w:rsid w:val="00F018B2"/>
    <w:rsid w:val="00F07D79"/>
    <w:rsid w:val="00F323F6"/>
    <w:rsid w:val="00F40515"/>
    <w:rsid w:val="00F45581"/>
    <w:rsid w:val="00F4713F"/>
    <w:rsid w:val="00F512CF"/>
    <w:rsid w:val="00F5648F"/>
    <w:rsid w:val="00F57C92"/>
    <w:rsid w:val="00F6528F"/>
    <w:rsid w:val="00F655EF"/>
    <w:rsid w:val="00F675B4"/>
    <w:rsid w:val="00F81FB0"/>
    <w:rsid w:val="00F846CF"/>
    <w:rsid w:val="00F87234"/>
    <w:rsid w:val="00FA51B6"/>
    <w:rsid w:val="00FB0180"/>
    <w:rsid w:val="00FC01A0"/>
    <w:rsid w:val="00FC0296"/>
    <w:rsid w:val="00FC0E8B"/>
    <w:rsid w:val="00FC4F3C"/>
    <w:rsid w:val="00FC5BD8"/>
    <w:rsid w:val="00FD002C"/>
    <w:rsid w:val="00FD3EF3"/>
    <w:rsid w:val="00FF1B94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1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731A0"/>
    <w:pPr>
      <w:outlineLvl w:val="0"/>
    </w:pPr>
    <w:rPr>
      <w:rFonts w:eastAsia="Times New Roman"/>
      <w:bCs/>
      <w:color w:val="000000" w:themeColor="text1"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25EA"/>
    <w:pPr>
      <w:widowControl w:val="0"/>
      <w:outlineLvl w:val="1"/>
    </w:pPr>
    <w:rPr>
      <w:rFonts w:eastAsiaTheme="majorEastAs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9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08B"/>
    <w:rPr>
      <w:b/>
      <w:bCs/>
    </w:rPr>
  </w:style>
  <w:style w:type="character" w:styleId="a5">
    <w:name w:val="Emphasis"/>
    <w:basedOn w:val="a0"/>
    <w:uiPriority w:val="20"/>
    <w:qFormat/>
    <w:rsid w:val="00DE20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31A0"/>
    <w:rPr>
      <w:rFonts w:ascii="Times New Roman" w:eastAsia="Times New Roman" w:hAnsi="Times New Roman" w:cs="Times New Roman"/>
      <w:bCs/>
      <w:color w:val="000000" w:themeColor="text1"/>
      <w:kern w:val="36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97EBB"/>
    <w:rPr>
      <w:color w:val="0000FF" w:themeColor="hyperlink"/>
      <w:u w:val="single"/>
    </w:rPr>
  </w:style>
  <w:style w:type="paragraph" w:styleId="a7">
    <w:name w:val="No Spacing"/>
    <w:aliases w:val="курсач об текст"/>
    <w:uiPriority w:val="1"/>
    <w:qFormat/>
    <w:rsid w:val="008D73A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8D73A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73A2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D73A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73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25EA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c">
    <w:name w:val="footnote text"/>
    <w:basedOn w:val="a"/>
    <w:link w:val="ad"/>
    <w:semiHidden/>
    <w:rsid w:val="0057041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57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570416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570416"/>
    <w:pPr>
      <w:ind w:firstLine="708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704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704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41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35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F08DC"/>
    <w:pPr>
      <w:ind w:left="720"/>
      <w:contextualSpacing/>
    </w:pPr>
  </w:style>
  <w:style w:type="paragraph" w:customStyle="1" w:styleId="headertext">
    <w:name w:val="headertext"/>
    <w:basedOn w:val="a"/>
    <w:rsid w:val="008F08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5E7B"/>
    <w:pPr>
      <w:widowControl w:val="0"/>
      <w:spacing w:line="240" w:lineRule="auto"/>
      <w:ind w:firstLine="0"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B96FB6"/>
    <w:pPr>
      <w:spacing w:after="100"/>
      <w:ind w:left="280"/>
    </w:pPr>
  </w:style>
  <w:style w:type="table" w:customStyle="1" w:styleId="12">
    <w:name w:val="Сетка таблицы1"/>
    <w:basedOn w:val="a1"/>
    <w:next w:val="af1"/>
    <w:uiPriority w:val="59"/>
    <w:rsid w:val="00FC01A0"/>
    <w:pPr>
      <w:spacing w:after="0" w:line="240" w:lineRule="auto"/>
      <w:ind w:left="23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nhideWhenUsed/>
    <w:rsid w:val="004C0E9C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C0E9C"/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qFormat/>
    <w:rsid w:val="00B91BF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1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E731A0"/>
    <w:pPr>
      <w:outlineLvl w:val="0"/>
    </w:pPr>
    <w:rPr>
      <w:rFonts w:eastAsia="Times New Roman"/>
      <w:bCs/>
      <w:color w:val="000000" w:themeColor="text1"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25EA"/>
    <w:pPr>
      <w:widowControl w:val="0"/>
      <w:outlineLvl w:val="1"/>
    </w:pPr>
    <w:rPr>
      <w:rFonts w:eastAsiaTheme="majorEastAs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9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08B"/>
    <w:rPr>
      <w:b/>
      <w:bCs/>
    </w:rPr>
  </w:style>
  <w:style w:type="character" w:styleId="a5">
    <w:name w:val="Emphasis"/>
    <w:basedOn w:val="a0"/>
    <w:uiPriority w:val="20"/>
    <w:qFormat/>
    <w:rsid w:val="00DE20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31A0"/>
    <w:rPr>
      <w:rFonts w:ascii="Times New Roman" w:eastAsia="Times New Roman" w:hAnsi="Times New Roman" w:cs="Times New Roman"/>
      <w:bCs/>
      <w:color w:val="000000" w:themeColor="text1"/>
      <w:kern w:val="36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97EBB"/>
    <w:rPr>
      <w:color w:val="0000FF" w:themeColor="hyperlink"/>
      <w:u w:val="single"/>
    </w:rPr>
  </w:style>
  <w:style w:type="paragraph" w:styleId="a7">
    <w:name w:val="No Spacing"/>
    <w:aliases w:val="курсач об текст"/>
    <w:uiPriority w:val="1"/>
    <w:qFormat/>
    <w:rsid w:val="008D73A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8D73A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73A2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D73A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73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25EA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c">
    <w:name w:val="footnote text"/>
    <w:basedOn w:val="a"/>
    <w:link w:val="ad"/>
    <w:uiPriority w:val="99"/>
    <w:semiHidden/>
    <w:rsid w:val="00570416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57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570416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570416"/>
    <w:pPr>
      <w:ind w:firstLine="708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704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704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041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35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F08DC"/>
    <w:pPr>
      <w:ind w:left="720"/>
      <w:contextualSpacing/>
    </w:pPr>
  </w:style>
  <w:style w:type="paragraph" w:customStyle="1" w:styleId="headertext">
    <w:name w:val="headertext"/>
    <w:basedOn w:val="a"/>
    <w:rsid w:val="008F08D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62AC"/>
    <w:pPr>
      <w:widowControl w:val="0"/>
      <w:tabs>
        <w:tab w:val="right" w:pos="9628"/>
      </w:tabs>
      <w:ind w:left="284" w:hanging="284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B96FB6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8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445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36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erveemschool@yandex.ru" TargetMode="External"/><Relationship Id="rId13" Type="http://schemas.openxmlformats.org/officeDocument/2006/relationships/hyperlink" Target="http://xn-----6kcblpcabazvgh1agbl4aoh8ae5k.xn----9sbab6aabvvkbz.xn--p1ai/malenkim-detyam-bolshie-prava/" TargetMode="External"/><Relationship Id="rId18" Type="http://schemas.openxmlformats.org/officeDocument/2006/relationships/hyperlink" Target="http://xn-----6kcblpcabazvgh1agbl4aoh8ae5k.xn----9sbab6aabvvkbz.xn--p1ai/tovarishheskij-turnir-po-futbol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xn-----6kcblpcabazvgh1agbl4aoh8ae5k.xn----9sbab6aabvvkbz.xn--p1ai/vserossijskaya-nedelya-bezopasnosti-dorozhnogo-dvizheniya/" TargetMode="External"/><Relationship Id="rId17" Type="http://schemas.openxmlformats.org/officeDocument/2006/relationships/hyperlink" Target="http://xn-----6kcblpcabazvgh1agbl4aoh8ae5k.xn----9sbab6aabvvkbz.xn--p1ai/posledstviya-dopinga-dlya-zdorovya-obuchayushhihs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-6kcblpcabazvgh1agbl4aoh8ae5k.xn----9sbab6aabvvkbz.xn--p1ai/tovarishheskaya-vstrecha-po-volejbol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-6kcblpcabazvgh1agbl4aoh8ae5k.xn----9sbab6aabvvkbz.xn--p1ai/wp-content/uploads/2023/02/plan-sovmestnyh-meropriyatij-s-policziej-po-profilaktike-beznadzornosti-2022-2023-uch-god.pd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xn-----6kcblpcabazvgh1agbl4aoh8ae5k.xn----9sbab6aabvvkbz.xn--p1ai/vserossijskij-den-pravovoj-pomoshhi-detya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16087/94f5bf092e8d98af576ee351987de4f0/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16087/5633a92d35b966c2ba2f1e859e7bdd69/" TargetMode="External"/><Relationship Id="rId14" Type="http://schemas.openxmlformats.org/officeDocument/2006/relationships/hyperlink" Target="http://xn-----6kcblpcabazvgh1agbl4aoh8ae5k.xn----9sbab6aabvvkbz.xn--p1ai/nedelya-pravovoj-pomoshhi-detyam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Учет</a:t>
            </a: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 несовершеннолетних, семей в СОП в МБОУ "Школа-интернат с. Кепервеем"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Учет в КДНиЗП</c:v>
                </c:pt>
                <c:pt idx="1">
                  <c:v>Семьи в СОП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Учет в КДНиЗП</c:v>
                </c:pt>
                <c:pt idx="1">
                  <c:v>Семьи в СОП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Учет в КДНиЗП</c:v>
                </c:pt>
                <c:pt idx="1">
                  <c:v>Семьи в СОП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55"/>
        <c:axId val="105417344"/>
        <c:axId val="105427328"/>
      </c:barChart>
      <c:catAx>
        <c:axId val="105417344"/>
        <c:scaling>
          <c:orientation val="minMax"/>
        </c:scaling>
        <c:axPos val="b"/>
        <c:majorTickMark val="none"/>
        <c:tickLblPos val="nextTo"/>
        <c:crossAx val="105427328"/>
        <c:crosses val="autoZero"/>
        <c:auto val="1"/>
        <c:lblAlgn val="ctr"/>
        <c:lblOffset val="100"/>
      </c:catAx>
      <c:valAx>
        <c:axId val="1054273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41734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DE53-A2C6-44E0-A63A-EC4BD7E9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44</Pages>
  <Words>14798</Words>
  <Characters>84354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Шептунова</dc:creator>
  <cp:keywords/>
  <dc:description/>
  <cp:lastModifiedBy>Раиса</cp:lastModifiedBy>
  <cp:revision>343</cp:revision>
  <cp:lastPrinted>2023-06-01T07:44:00Z</cp:lastPrinted>
  <dcterms:created xsi:type="dcterms:W3CDTF">2020-01-22T05:12:00Z</dcterms:created>
  <dcterms:modified xsi:type="dcterms:W3CDTF">2023-10-11T00:33:00Z</dcterms:modified>
</cp:coreProperties>
</file>