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C" w:rsidRPr="00CD687C" w:rsidRDefault="00CD687C" w:rsidP="00CD687C">
      <w:pPr>
        <w:spacing w:before="25" w:after="25" w:line="240" w:lineRule="auto"/>
        <w:rPr>
          <w:rFonts w:ascii="Verdana" w:eastAsia="Times New Roman" w:hAnsi="Verdana" w:cs="Times New Roman"/>
          <w:b/>
          <w:bCs/>
          <w:sz w:val="12"/>
          <w:szCs w:val="17"/>
          <w:shd w:val="clear" w:color="auto" w:fill="FFFFFF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УВАЖАЕМЫЕ </w:t>
      </w:r>
      <w:r>
        <w:rPr>
          <w:rFonts w:ascii="Times New Roman" w:eastAsia="Times New Roman" w:hAnsi="Times New Roman" w:cs="Times New Roman"/>
          <w:b/>
          <w:bCs/>
          <w:sz w:val="24"/>
        </w:rPr>
        <w:t>ПЕДАГОГИ</w:t>
      </w:r>
      <w:r w:rsidRPr="00CD687C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</w:rPr>
        <w:t>ОБ</w:t>
      </w:r>
      <w:r w:rsidRPr="00CD687C">
        <w:rPr>
          <w:rFonts w:ascii="Times New Roman" w:eastAsia="Times New Roman" w:hAnsi="Times New Roman" w:cs="Times New Roman"/>
          <w:b/>
          <w:bCs/>
          <w:sz w:val="24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</w:rPr>
        <w:t>Ю</w:t>
      </w:r>
      <w:r w:rsidRPr="00CD687C">
        <w:rPr>
          <w:rFonts w:ascii="Times New Roman" w:eastAsia="Times New Roman" w:hAnsi="Times New Roman" w:cs="Times New Roman"/>
          <w:b/>
          <w:bCs/>
          <w:sz w:val="24"/>
        </w:rPr>
        <w:t>ЩИЕСЯ, РОДИТЕЛИ!</w:t>
      </w:r>
    </w:p>
    <w:p w:rsidR="00CD687C" w:rsidRPr="00CD687C" w:rsidRDefault="00CD687C" w:rsidP="00CD687C">
      <w:pPr>
        <w:spacing w:before="25" w:after="25" w:line="240" w:lineRule="auto"/>
        <w:rPr>
          <w:rFonts w:ascii="Verdana" w:eastAsia="Times New Roman" w:hAnsi="Verdana" w:cs="Times New Roman"/>
          <w:b/>
          <w:bCs/>
          <w:sz w:val="12"/>
          <w:szCs w:val="17"/>
          <w:shd w:val="clear" w:color="auto" w:fill="FFFFFF"/>
        </w:rPr>
      </w:pPr>
      <w:r w:rsidRPr="00CD687C">
        <w:rPr>
          <w:rFonts w:ascii="Verdana" w:eastAsia="Times New Roman" w:hAnsi="Verdana" w:cs="Times New Roman"/>
          <w:b/>
          <w:bCs/>
          <w:sz w:val="12"/>
          <w:szCs w:val="17"/>
          <w:shd w:val="clear" w:color="auto" w:fill="FFFFFF"/>
        </w:rPr>
        <w:t> </w:t>
      </w:r>
    </w:p>
    <w:p w:rsidR="00CD687C" w:rsidRPr="00CD687C" w:rsidRDefault="00CD687C" w:rsidP="00CD687C">
      <w:pPr>
        <w:spacing w:before="25" w:after="25" w:line="240" w:lineRule="auto"/>
        <w:rPr>
          <w:rFonts w:ascii="Verdana" w:eastAsia="Times New Roman" w:hAnsi="Verdana" w:cs="Times New Roman"/>
          <w:b/>
          <w:bCs/>
          <w:sz w:val="12"/>
          <w:szCs w:val="17"/>
          <w:shd w:val="clear" w:color="auto" w:fill="FFFFFF"/>
        </w:rPr>
      </w:pPr>
      <w:r w:rsidRPr="00CD687C">
        <w:rPr>
          <w:rFonts w:ascii="Helvetica" w:eastAsia="Times New Roman" w:hAnsi="Helvetica" w:cs="Helvetica"/>
          <w:b/>
          <w:bCs/>
          <w:sz w:val="14"/>
        </w:rPr>
        <w:t> </w:t>
      </w:r>
      <w:r w:rsidRPr="00CD687C">
        <w:rPr>
          <w:rFonts w:ascii="Times New Roman" w:eastAsia="Times New Roman" w:hAnsi="Times New Roman" w:cs="Times New Roman"/>
          <w:b/>
          <w:bCs/>
          <w:sz w:val="24"/>
        </w:rPr>
        <w:t>В целях доступности и открытости организации образовательного процесса в школе, Вам представлен</w:t>
      </w:r>
    </w:p>
    <w:p w:rsidR="00CD687C" w:rsidRPr="00CD687C" w:rsidRDefault="00CD687C" w:rsidP="00CD687C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sz w:val="12"/>
          <w:szCs w:val="17"/>
        </w:rPr>
      </w:pPr>
      <w:r w:rsidRPr="00CD687C">
        <w:rPr>
          <w:rFonts w:ascii="Verdana" w:eastAsia="Times New Roman" w:hAnsi="Verdana" w:cs="Times New Roman"/>
          <w:sz w:val="12"/>
          <w:szCs w:val="17"/>
        </w:rPr>
        <w:t> </w:t>
      </w:r>
    </w:p>
    <w:p w:rsidR="00CD687C" w:rsidRPr="00CD687C" w:rsidRDefault="00CD687C" w:rsidP="00CD687C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sz w:val="12"/>
          <w:szCs w:val="17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 xml:space="preserve">График проведения оценочных процедур на 2022 - 2023 учебный год в </w:t>
      </w:r>
      <w:r>
        <w:rPr>
          <w:rFonts w:ascii="Times New Roman" w:eastAsia="Times New Roman" w:hAnsi="Times New Roman" w:cs="Times New Roman"/>
          <w:b/>
          <w:bCs/>
          <w:sz w:val="24"/>
        </w:rPr>
        <w:t>МБОУ «Школа-интернат с. Кепервеем»</w:t>
      </w:r>
    </w:p>
    <w:p w:rsidR="00CD687C" w:rsidRPr="00CD687C" w:rsidRDefault="00CD687C" w:rsidP="00CD687C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sz w:val="12"/>
          <w:szCs w:val="17"/>
        </w:rPr>
      </w:pPr>
      <w:r w:rsidRPr="00CD687C">
        <w:rPr>
          <w:rFonts w:ascii="Verdana" w:eastAsia="Times New Roman" w:hAnsi="Verdana" w:cs="Times New Roman"/>
          <w:sz w:val="12"/>
          <w:szCs w:val="17"/>
        </w:rPr>
        <w:t> </w:t>
      </w:r>
    </w:p>
    <w:p w:rsidR="00CD687C" w:rsidRPr="00CD687C" w:rsidRDefault="00CD687C" w:rsidP="00CD687C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sz w:val="12"/>
          <w:szCs w:val="17"/>
        </w:rPr>
      </w:pPr>
      <w:r w:rsidRPr="00CD687C">
        <w:rPr>
          <w:rFonts w:ascii="Verdana" w:eastAsia="Times New Roman" w:hAnsi="Verdana" w:cs="Times New Roman"/>
          <w:sz w:val="12"/>
          <w:szCs w:val="17"/>
        </w:rPr>
        <w:t> </w:t>
      </w:r>
    </w:p>
    <w:p w:rsidR="00CD687C" w:rsidRPr="00CD687C" w:rsidRDefault="00CD687C" w:rsidP="00CD687C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Понятие оценочных процедур</w:t>
      </w:r>
      <w:r w:rsidRPr="00CD687C">
        <w:rPr>
          <w:rFonts w:ascii="Times New Roman" w:eastAsia="Times New Roman" w:hAnsi="Times New Roman" w:cs="Times New Roman"/>
          <w:sz w:val="24"/>
          <w:szCs w:val="36"/>
        </w:rPr>
        <w:t> — контрольные, проверочные и диагностические работы, которые выполняются всеми обучающимися в классе одновременно и длительность которых составляет </w:t>
      </w:r>
      <w:r w:rsidRPr="00CD687C">
        <w:rPr>
          <w:rFonts w:ascii="Times New Roman" w:eastAsia="Times New Roman" w:hAnsi="Times New Roman" w:cs="Times New Roman"/>
          <w:b/>
          <w:bCs/>
          <w:sz w:val="24"/>
        </w:rPr>
        <w:t>не менее тридцати минут.</w:t>
      </w:r>
    </w:p>
    <w:p w:rsidR="00CD687C" w:rsidRPr="00CD687C" w:rsidRDefault="00CD687C" w:rsidP="00CD687C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График выстроен с учетом оценочных процедур школьного, регионального и федерального уровней.</w:t>
      </w:r>
    </w:p>
    <w:p w:rsidR="00CD687C" w:rsidRPr="00CD687C" w:rsidRDefault="00CD687C" w:rsidP="00CD687C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Уровни оценочных процедур</w:t>
      </w:r>
    </w:p>
    <w:p w:rsidR="00CD687C" w:rsidRPr="00CD687C" w:rsidRDefault="00CD687C" w:rsidP="00CD6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Федеральный: </w:t>
      </w:r>
      <w:r w:rsidRPr="00CD687C">
        <w:rPr>
          <w:rFonts w:ascii="Times New Roman" w:eastAsia="Times New Roman" w:hAnsi="Times New Roman" w:cs="Times New Roman"/>
          <w:sz w:val="24"/>
          <w:szCs w:val="36"/>
        </w:rPr>
        <w:t>национальные и международные исследования качества образования, ВПР.</w:t>
      </w:r>
    </w:p>
    <w:p w:rsidR="00CD687C" w:rsidRPr="00CD687C" w:rsidRDefault="00CD687C" w:rsidP="00CD6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Региональный: </w:t>
      </w:r>
      <w:r w:rsidRPr="00CD687C">
        <w:rPr>
          <w:rFonts w:ascii="Times New Roman" w:eastAsia="Times New Roman" w:hAnsi="Times New Roman" w:cs="Times New Roman"/>
          <w:sz w:val="24"/>
          <w:szCs w:val="36"/>
        </w:rPr>
        <w:t>проведение оценочных процедур регионального уровня.</w:t>
      </w:r>
    </w:p>
    <w:p w:rsidR="00CD687C" w:rsidRPr="00CD687C" w:rsidRDefault="00CD687C" w:rsidP="00CD6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Уровень ОО</w:t>
      </w:r>
      <w:r w:rsidRPr="00CD687C">
        <w:rPr>
          <w:rFonts w:ascii="Times New Roman" w:eastAsia="Times New Roman" w:hAnsi="Times New Roman" w:cs="Times New Roman"/>
          <w:sz w:val="24"/>
          <w:szCs w:val="36"/>
        </w:rPr>
        <w:t>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CD687C" w:rsidRPr="00CD687C" w:rsidRDefault="00CD687C" w:rsidP="00CD687C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В целях упорядочивания системы оценочных процедур, проводимых в общеобразовательной организации рекомендуется:</w:t>
      </w:r>
    </w:p>
    <w:p w:rsidR="00CD687C" w:rsidRPr="00CD687C" w:rsidRDefault="00CD687C" w:rsidP="00CD6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sz w:val="24"/>
          <w:szCs w:val="36"/>
        </w:rPr>
        <w:t>проводить оценочные процедуры по каждому учебному предмету в одной параллели классов не чаще 1 раза в 2,5 недели (через 17 дней).</w:t>
      </w:r>
    </w:p>
    <w:p w:rsidR="00CD687C" w:rsidRPr="00CD687C" w:rsidRDefault="00CD687C" w:rsidP="00CD6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sz w:val="24"/>
          <w:szCs w:val="36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CD687C" w:rsidRPr="00CD687C" w:rsidRDefault="00CD687C" w:rsidP="00CD6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sz w:val="24"/>
          <w:szCs w:val="36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CD687C" w:rsidRPr="00CD687C" w:rsidRDefault="00CD687C" w:rsidP="00CD6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sz w:val="24"/>
          <w:szCs w:val="36"/>
        </w:rPr>
        <w:t>не проводить для обучающихся одного класса более одной оценочной процедуры в день;</w:t>
      </w:r>
    </w:p>
    <w:p w:rsidR="00CD687C" w:rsidRPr="00CD687C" w:rsidRDefault="00CD687C" w:rsidP="00CD68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sz w:val="24"/>
          <w:szCs w:val="36"/>
        </w:rPr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CD687C" w:rsidRPr="00CD687C" w:rsidRDefault="00CD687C" w:rsidP="00CD687C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При наличии значимых причин, график оценочных процедур может быть скорректирован.</w:t>
      </w:r>
    </w:p>
    <w:p w:rsidR="00CD687C" w:rsidRPr="00CD687C" w:rsidRDefault="00CD687C" w:rsidP="00CD687C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Times New Roman" w:eastAsia="Times New Roman" w:hAnsi="Times New Roman" w:cs="Times New Roman"/>
          <w:b/>
          <w:bCs/>
          <w:sz w:val="24"/>
        </w:rPr>
        <w:t>В случае корректировки графика, на сайте будет представлена его актуальная версия.</w:t>
      </w:r>
    </w:p>
    <w:p w:rsidR="00CD687C" w:rsidRPr="00CD687C" w:rsidRDefault="00CD687C" w:rsidP="00CD687C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sz w:val="14"/>
          <w:szCs w:val="20"/>
        </w:rPr>
      </w:pPr>
      <w:r w:rsidRPr="00CD687C">
        <w:rPr>
          <w:rFonts w:ascii="Helvetica" w:eastAsia="Times New Roman" w:hAnsi="Helvetica" w:cs="Helvetica"/>
          <w:sz w:val="14"/>
          <w:szCs w:val="20"/>
        </w:rPr>
        <w:t> </w:t>
      </w:r>
    </w:p>
    <w:p w:rsidR="008E0907" w:rsidRPr="00CD687C" w:rsidRDefault="008E0907" w:rsidP="00CD687C">
      <w:pPr>
        <w:rPr>
          <w:sz w:val="16"/>
        </w:rPr>
      </w:pPr>
    </w:p>
    <w:sectPr w:rsidR="008E0907" w:rsidRPr="00CD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391"/>
    <w:multiLevelType w:val="multilevel"/>
    <w:tmpl w:val="6B1ED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216AA"/>
    <w:multiLevelType w:val="multilevel"/>
    <w:tmpl w:val="B44C5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D687C"/>
    <w:rsid w:val="008E0907"/>
    <w:rsid w:val="00CD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7C"/>
    <w:rPr>
      <w:b/>
      <w:bCs/>
    </w:rPr>
  </w:style>
  <w:style w:type="paragraph" w:styleId="a4">
    <w:name w:val="Normal (Web)"/>
    <w:basedOn w:val="a"/>
    <w:uiPriority w:val="99"/>
    <w:semiHidden/>
    <w:unhideWhenUsed/>
    <w:rsid w:val="00CD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6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2022-12-15T02:28:00Z</dcterms:created>
  <dcterms:modified xsi:type="dcterms:W3CDTF">2022-12-15T02:32:00Z</dcterms:modified>
</cp:coreProperties>
</file>