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C6" w:rsidRDefault="004E38C6" w:rsidP="004E38C6">
      <w:pPr>
        <w:pStyle w:val="a3"/>
        <w:spacing w:line="240" w:lineRule="atLeast"/>
        <w:rPr>
          <w:sz w:val="20"/>
        </w:rPr>
      </w:pPr>
      <w:r>
        <w:rPr>
          <w:sz w:val="20"/>
        </w:rPr>
        <w:t>МУНИЦИПАЛЬНОЕ  БЮДЖЕТНОЕ ОБЩЕОБРАЗОВАТЕЛЬНОЕ УЧРЕЖДЕНИЕ</w:t>
      </w:r>
    </w:p>
    <w:p w:rsidR="004E38C6" w:rsidRPr="004E38C6" w:rsidRDefault="004E38C6" w:rsidP="004E38C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8C6">
        <w:rPr>
          <w:rFonts w:ascii="Times New Roman" w:hAnsi="Times New Roman" w:cs="Times New Roman"/>
          <w:b/>
          <w:sz w:val="20"/>
          <w:szCs w:val="20"/>
          <w:lang w:val="ru-RU"/>
        </w:rPr>
        <w:t>«ШКОЛА – ИНТЕРНАТ СРЕДНЕГО ОБЩЕГО ОБРАЗОВАНИЯ С. КЕПЕРВЕЕМ»</w:t>
      </w:r>
    </w:p>
    <w:p w:rsidR="004E38C6" w:rsidRPr="004E38C6" w:rsidRDefault="004E38C6" w:rsidP="004E38C6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8C6">
        <w:rPr>
          <w:rFonts w:ascii="Times New Roman" w:hAnsi="Times New Roman" w:cs="Times New Roman"/>
          <w:b/>
          <w:sz w:val="20"/>
          <w:szCs w:val="20"/>
          <w:lang w:val="ru-RU"/>
        </w:rPr>
        <w:t>БИЛИБИНСКОГО МУНИЦИПАЛЬНОГО РАЙОНА ЧУКОТСКОГО АО</w:t>
      </w:r>
    </w:p>
    <w:p w:rsidR="004E38C6" w:rsidRPr="004E38C6" w:rsidRDefault="004E38C6" w:rsidP="004E38C6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E38C6">
        <w:rPr>
          <w:rFonts w:ascii="Times New Roman" w:hAnsi="Times New Roman" w:cs="Times New Roman"/>
          <w:sz w:val="20"/>
          <w:szCs w:val="20"/>
          <w:lang w:val="ru-RU"/>
        </w:rPr>
        <w:t xml:space="preserve">689480, ЧАО, </w:t>
      </w:r>
      <w:proofErr w:type="spellStart"/>
      <w:r w:rsidRPr="004E38C6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Start"/>
      <w:r w:rsidRPr="004E38C6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4E38C6">
        <w:rPr>
          <w:rFonts w:ascii="Times New Roman" w:hAnsi="Times New Roman" w:cs="Times New Roman"/>
          <w:sz w:val="20"/>
          <w:szCs w:val="20"/>
          <w:lang w:val="ru-RU"/>
        </w:rPr>
        <w:t>епервеем</w:t>
      </w:r>
      <w:proofErr w:type="spellEnd"/>
      <w:r w:rsidRPr="004E38C6">
        <w:rPr>
          <w:rFonts w:ascii="Times New Roman" w:hAnsi="Times New Roman" w:cs="Times New Roman"/>
          <w:sz w:val="20"/>
          <w:szCs w:val="20"/>
          <w:lang w:val="ru-RU"/>
        </w:rPr>
        <w:t>, ул. Комарова 16, тел. 2-74-69, т/</w:t>
      </w:r>
      <w:proofErr w:type="spellStart"/>
      <w:r w:rsidRPr="004E38C6">
        <w:rPr>
          <w:rFonts w:ascii="Times New Roman" w:hAnsi="Times New Roman" w:cs="Times New Roman"/>
          <w:sz w:val="20"/>
          <w:szCs w:val="20"/>
          <w:lang w:val="ru-RU"/>
        </w:rPr>
        <w:t>ф</w:t>
      </w:r>
      <w:proofErr w:type="spellEnd"/>
      <w:r w:rsidRPr="004E38C6">
        <w:rPr>
          <w:rFonts w:ascii="Times New Roman" w:hAnsi="Times New Roman" w:cs="Times New Roman"/>
          <w:sz w:val="20"/>
          <w:szCs w:val="20"/>
          <w:lang w:val="ru-RU"/>
        </w:rPr>
        <w:t xml:space="preserve"> 2-73-78,</w:t>
      </w:r>
    </w:p>
    <w:p w:rsidR="004E38C6" w:rsidRPr="00E03228" w:rsidRDefault="004E38C6" w:rsidP="004E38C6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</w:t>
      </w:r>
      <w:r w:rsidRPr="00E0322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proofErr w:type="gramEnd"/>
      <w:r w:rsidRPr="00E0322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5"/>
            <w:rFonts w:ascii="Times New Roman" w:hAnsi="Times New Roman" w:cs="Times New Roman"/>
            <w:sz w:val="20"/>
            <w:szCs w:val="20"/>
          </w:rPr>
          <w:t>keperveemschool</w:t>
        </w:r>
        <w:r w:rsidRPr="00E03228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yandex</w:t>
        </w:r>
        <w:r w:rsidRPr="00E0322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</w:hyperlink>
      <w:r w:rsidRPr="00E03228">
        <w:rPr>
          <w:rFonts w:ascii="Times New Roman" w:hAnsi="Times New Roman" w:cs="Times New Roman"/>
          <w:sz w:val="20"/>
          <w:szCs w:val="20"/>
        </w:rPr>
        <w:t xml:space="preserve"> 8703005462, </w:t>
      </w:r>
      <w:r w:rsidRPr="004E38C6">
        <w:rPr>
          <w:rFonts w:ascii="Times New Roman" w:hAnsi="Times New Roman" w:cs="Times New Roman"/>
          <w:sz w:val="20"/>
          <w:szCs w:val="20"/>
          <w:lang w:val="ru-RU"/>
        </w:rPr>
        <w:t>КПП</w:t>
      </w:r>
      <w:r w:rsidRPr="00E03228">
        <w:rPr>
          <w:rFonts w:ascii="Times New Roman" w:hAnsi="Times New Roman" w:cs="Times New Roman"/>
          <w:sz w:val="20"/>
          <w:szCs w:val="20"/>
        </w:rPr>
        <w:t xml:space="preserve"> 870301001, </w:t>
      </w:r>
      <w:r w:rsidRPr="004E38C6">
        <w:rPr>
          <w:rFonts w:ascii="Times New Roman" w:hAnsi="Times New Roman" w:cs="Times New Roman"/>
          <w:sz w:val="20"/>
          <w:szCs w:val="20"/>
          <w:lang w:val="ru-RU"/>
        </w:rPr>
        <w:t>БИК</w:t>
      </w:r>
      <w:r w:rsidRPr="00E03228">
        <w:rPr>
          <w:rFonts w:ascii="Times New Roman" w:hAnsi="Times New Roman" w:cs="Times New Roman"/>
          <w:sz w:val="20"/>
          <w:szCs w:val="20"/>
        </w:rPr>
        <w:t xml:space="preserve"> 047719001,</w:t>
      </w:r>
    </w:p>
    <w:p w:rsidR="004E38C6" w:rsidRPr="00A2293F" w:rsidRDefault="004E38C6" w:rsidP="004E38C6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2293F">
        <w:rPr>
          <w:rFonts w:ascii="Times New Roman" w:hAnsi="Times New Roman" w:cs="Times New Roman"/>
          <w:sz w:val="20"/>
          <w:szCs w:val="20"/>
          <w:lang w:val="ru-RU"/>
        </w:rPr>
        <w:t>ОКПО 34761029, ОКАТО  77209820001</w:t>
      </w:r>
    </w:p>
    <w:p w:rsidR="004E38C6" w:rsidRPr="00A2293F" w:rsidRDefault="004E38C6" w:rsidP="004E38C6">
      <w:pPr>
        <w:pStyle w:val="30"/>
        <w:shd w:val="clear" w:color="auto" w:fill="auto"/>
        <w:rPr>
          <w:lang w:val="ru-RU"/>
        </w:rPr>
      </w:pPr>
      <w:r w:rsidRPr="00A2293F">
        <w:rPr>
          <w:lang w:val="ru-RU"/>
        </w:rPr>
        <w:t>УТВЕРЖДЕН</w:t>
      </w:r>
    </w:p>
    <w:p w:rsidR="007339F5" w:rsidRDefault="004E38C6" w:rsidP="004E38C6">
      <w:pPr>
        <w:pStyle w:val="20"/>
        <w:shd w:val="clear" w:color="auto" w:fill="auto"/>
        <w:spacing w:after="0"/>
        <w:ind w:left="2820"/>
        <w:rPr>
          <w:lang w:val="ru-RU"/>
        </w:rPr>
      </w:pPr>
      <w:r w:rsidRPr="004E38C6">
        <w:rPr>
          <w:lang w:val="ru-RU"/>
        </w:rPr>
        <w:t xml:space="preserve">Приказом </w:t>
      </w:r>
      <w:r w:rsidRPr="007339F5">
        <w:rPr>
          <w:lang w:val="ru-RU"/>
        </w:rPr>
        <w:t xml:space="preserve">№ </w:t>
      </w:r>
      <w:r w:rsidR="007339F5" w:rsidRPr="007339F5">
        <w:rPr>
          <w:lang w:val="ru-RU"/>
        </w:rPr>
        <w:t>68</w:t>
      </w:r>
      <w:r w:rsidRPr="007339F5">
        <w:rPr>
          <w:lang w:val="ru-RU"/>
        </w:rPr>
        <w:t>-</w:t>
      </w:r>
      <w:r w:rsidR="007339F5" w:rsidRPr="007339F5">
        <w:rPr>
          <w:lang w:val="ru-RU"/>
        </w:rPr>
        <w:t>2 ОД от 31.05</w:t>
      </w:r>
      <w:r w:rsidRPr="007339F5">
        <w:rPr>
          <w:lang w:val="ru-RU"/>
        </w:rPr>
        <w:t>.2021г.</w:t>
      </w:r>
    </w:p>
    <w:p w:rsidR="004E38C6" w:rsidRPr="004E38C6" w:rsidRDefault="004E38C6" w:rsidP="004E38C6">
      <w:pPr>
        <w:pStyle w:val="20"/>
        <w:shd w:val="clear" w:color="auto" w:fill="auto"/>
        <w:spacing w:after="0"/>
        <w:ind w:left="2820"/>
        <w:rPr>
          <w:lang w:val="ru-RU"/>
        </w:rPr>
      </w:pPr>
      <w:r w:rsidRPr="004E38C6">
        <w:rPr>
          <w:lang w:val="ru-RU"/>
        </w:rPr>
        <w:t xml:space="preserve"> директора МБОУ «Школа-интернат с. Кепервеем» </w:t>
      </w:r>
    </w:p>
    <w:p w:rsidR="004E38C6" w:rsidRPr="004E38C6" w:rsidRDefault="004E38C6" w:rsidP="004E38C6">
      <w:pPr>
        <w:rPr>
          <w:lang w:val="ru-RU"/>
        </w:rPr>
      </w:pPr>
    </w:p>
    <w:p w:rsidR="004E38C6" w:rsidRPr="004E38C6" w:rsidRDefault="004E38C6" w:rsidP="004E38C6">
      <w:pPr>
        <w:rPr>
          <w:lang w:val="ru-RU"/>
        </w:rPr>
      </w:pPr>
    </w:p>
    <w:p w:rsidR="004E38C6" w:rsidRPr="004E38C6" w:rsidRDefault="004E38C6" w:rsidP="004E38C6">
      <w:pPr>
        <w:pStyle w:val="30"/>
        <w:shd w:val="clear" w:color="auto" w:fill="auto"/>
        <w:spacing w:after="468" w:line="220" w:lineRule="exact"/>
        <w:ind w:left="20"/>
        <w:jc w:val="center"/>
        <w:rPr>
          <w:lang w:val="ru-RU"/>
        </w:rPr>
      </w:pPr>
      <w:r w:rsidRPr="004E38C6">
        <w:rPr>
          <w:lang w:val="ru-RU"/>
        </w:rPr>
        <w:t>УЧЕБНЫЙ ПЛАН</w:t>
      </w:r>
    </w:p>
    <w:p w:rsidR="004E38C6" w:rsidRPr="004E38C6" w:rsidRDefault="004E38C6" w:rsidP="004E38C6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4E38C6">
        <w:rPr>
          <w:rFonts w:ascii="Times New Roman" w:eastAsia="Times New Roman" w:hAnsi="Times New Roman" w:cs="Times New Roman"/>
          <w:lang w:val="ru-RU"/>
        </w:rPr>
        <w:t xml:space="preserve">МУНИЦИПАЛЬНОГО БЮДЖЕТНОГО ОБЩЕОБРАЗОВАТЕЛЬНОГО УЧРЕЖДЕНИЯ "ШКОЛА-ИНТЕРНАТ СРЕДНЕГО ОБЩЕГО ОБРАЗОВАНИЯ С.КЕПЕРВЕЕМ" БИЛИБИНСКОГО МУНИЦИПАЛЬНОГО РАЙОНА ЧУКОТСКОГО АВТОНОМНОГО ОКРУГА, </w:t>
      </w:r>
    </w:p>
    <w:p w:rsidR="004E38C6" w:rsidRPr="004E38C6" w:rsidRDefault="004E38C6" w:rsidP="004E38C6">
      <w:pPr>
        <w:pStyle w:val="30"/>
        <w:shd w:val="clear" w:color="auto" w:fill="auto"/>
        <w:spacing w:after="468" w:line="220" w:lineRule="exact"/>
        <w:ind w:left="20"/>
        <w:rPr>
          <w:lang w:val="ru-RU"/>
        </w:rPr>
      </w:pPr>
    </w:p>
    <w:p w:rsidR="004E38C6" w:rsidRPr="004E38C6" w:rsidRDefault="004E38C6" w:rsidP="004E38C6">
      <w:pPr>
        <w:pStyle w:val="30"/>
        <w:shd w:val="clear" w:color="auto" w:fill="auto"/>
        <w:spacing w:line="614" w:lineRule="exact"/>
        <w:ind w:left="20"/>
        <w:jc w:val="center"/>
        <w:rPr>
          <w:lang w:val="ru-RU"/>
        </w:rPr>
      </w:pPr>
      <w:proofErr w:type="gramStart"/>
      <w:r>
        <w:rPr>
          <w:lang w:val="ru-RU"/>
        </w:rPr>
        <w:t>ОБЕСПЕЧИВАЮЩИЙ</w:t>
      </w:r>
      <w:proofErr w:type="gramEnd"/>
      <w:r>
        <w:rPr>
          <w:lang w:val="ru-RU"/>
        </w:rPr>
        <w:t xml:space="preserve"> РЕАЛИЗАЦИЮ ООП НОО</w:t>
      </w:r>
      <w:r w:rsidR="00E03228">
        <w:rPr>
          <w:lang w:val="ru-RU"/>
        </w:rPr>
        <w:t>, ООО</w:t>
      </w:r>
      <w:r w:rsidR="00E03228">
        <w:rPr>
          <w:lang w:val="ru-RU"/>
        </w:rPr>
        <w:br/>
        <w:t>(ФГОС 1-9</w:t>
      </w:r>
      <w:r w:rsidRPr="004E38C6">
        <w:rPr>
          <w:lang w:val="ru-RU"/>
        </w:rPr>
        <w:t xml:space="preserve"> классы)</w:t>
      </w:r>
    </w:p>
    <w:p w:rsidR="004E38C6" w:rsidRPr="004E38C6" w:rsidRDefault="004E38C6" w:rsidP="004E38C6">
      <w:pPr>
        <w:pStyle w:val="30"/>
        <w:shd w:val="clear" w:color="auto" w:fill="auto"/>
        <w:spacing w:line="220" w:lineRule="exact"/>
        <w:ind w:left="20"/>
        <w:jc w:val="center"/>
        <w:rPr>
          <w:lang w:val="ru-RU"/>
        </w:rPr>
      </w:pPr>
    </w:p>
    <w:p w:rsidR="004E38C6" w:rsidRPr="00E03228" w:rsidRDefault="004E38C6" w:rsidP="004E38C6">
      <w:pPr>
        <w:pStyle w:val="30"/>
        <w:shd w:val="clear" w:color="auto" w:fill="auto"/>
        <w:spacing w:line="220" w:lineRule="exact"/>
        <w:ind w:left="20"/>
        <w:jc w:val="center"/>
        <w:rPr>
          <w:lang w:val="ru-RU"/>
        </w:rPr>
      </w:pPr>
      <w:r w:rsidRPr="00E03228">
        <w:rPr>
          <w:lang w:val="ru-RU"/>
        </w:rPr>
        <w:t xml:space="preserve">НА </w:t>
      </w:r>
      <w:r w:rsidR="00E03228">
        <w:rPr>
          <w:lang w:val="ru-RU"/>
        </w:rPr>
        <w:t>2021-2022</w:t>
      </w:r>
      <w:r w:rsidRPr="00E03228">
        <w:rPr>
          <w:lang w:val="ru-RU"/>
        </w:rPr>
        <w:t xml:space="preserve"> УЧЕБНЫ</w:t>
      </w:r>
      <w:r w:rsidR="00E03228">
        <w:rPr>
          <w:lang w:val="ru-RU"/>
        </w:rPr>
        <w:t>Й ГОД</w:t>
      </w:r>
    </w:p>
    <w:p w:rsidR="004E38C6" w:rsidRPr="00E03228" w:rsidRDefault="004E38C6" w:rsidP="004E38C6">
      <w:pPr>
        <w:rPr>
          <w:lang w:val="ru-RU"/>
        </w:rPr>
      </w:pPr>
    </w:p>
    <w:p w:rsidR="004E38C6" w:rsidRPr="00E03228" w:rsidRDefault="004E38C6" w:rsidP="004E38C6">
      <w:pPr>
        <w:rPr>
          <w:lang w:val="ru-RU"/>
        </w:rPr>
      </w:pPr>
    </w:p>
    <w:p w:rsidR="004E38C6" w:rsidRPr="00E03228" w:rsidRDefault="004E38C6" w:rsidP="004E38C6">
      <w:pPr>
        <w:rPr>
          <w:lang w:val="ru-RU"/>
        </w:rPr>
      </w:pPr>
    </w:p>
    <w:p w:rsidR="004E38C6" w:rsidRPr="00E03228" w:rsidRDefault="004E38C6" w:rsidP="004E38C6">
      <w:pPr>
        <w:rPr>
          <w:lang w:val="ru-RU"/>
        </w:rPr>
      </w:pPr>
    </w:p>
    <w:p w:rsidR="004E38C6" w:rsidRDefault="004E38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38C6" w:rsidRDefault="004E38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38C6" w:rsidRDefault="004E38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38C6" w:rsidRDefault="004E38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38C6" w:rsidRDefault="004E38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38C6" w:rsidRDefault="004E38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376C" w:rsidRPr="00860CCF" w:rsidRDefault="00084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 к учебному плану для ООП начального общего образования</w:t>
      </w:r>
      <w:r w:rsidR="00E032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основного общего образования</w:t>
      </w:r>
    </w:p>
    <w:p w:rsidR="00CC376C" w:rsidRPr="00860CCF" w:rsidRDefault="00084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Учебный план – нормативный документ, который определяет перечень, трудоемкость,</w:t>
      </w:r>
      <w:r w:rsidRPr="00860CCF">
        <w:rPr>
          <w:lang w:val="ru-RU"/>
        </w:rPr>
        <w:br/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CC376C" w:rsidRPr="00860CCF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:rsidR="00CC376C" w:rsidRPr="00860CCF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373.</w:t>
      </w:r>
    </w:p>
    <w:p w:rsidR="00CC376C" w:rsidRPr="00860CCF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утвержденный приказом </w:t>
      </w:r>
      <w:proofErr w:type="spell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1897.</w:t>
      </w:r>
    </w:p>
    <w:p w:rsidR="00CC376C" w:rsidRPr="00860CCF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CC376C" w:rsidRPr="00860CCF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CC376C" w:rsidRPr="00860CCF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(распространяется на правоотношения с 1 сентября 2021 года).</w:t>
      </w:r>
    </w:p>
    <w:p w:rsidR="00CC376C" w:rsidRPr="00860CCF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 учебников, утвержденный приказом </w:t>
      </w:r>
      <w:proofErr w:type="spell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CC376C" w:rsidRPr="00860CCF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20.06.2018 № 05-192 «Об изучении родных языков из числа языков народов Российской Федерации».</w:t>
      </w:r>
    </w:p>
    <w:p w:rsidR="00CC376C" w:rsidRDefault="00084EB0" w:rsidP="004E38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08.04.2015 № 1/15).</w:t>
      </w:r>
    </w:p>
    <w:p w:rsidR="00CC376C" w:rsidRPr="004E38C6" w:rsidRDefault="00084EB0" w:rsidP="004E38C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8C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 МБОУ </w:t>
      </w:r>
      <w:r w:rsidR="004E38C6"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 режиму образовательного процесса, установленных 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 для 1–4-х классов (135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учебных недель). Общее количество часов учебных занятий за четыре года – 3039 часов.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 При этом объем максимально допустимой нагрузки в течение дня составляет:</w:t>
      </w:r>
    </w:p>
    <w:p w:rsidR="00CC376C" w:rsidRPr="00860CCF" w:rsidRDefault="00084EB0" w:rsidP="004E38C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для 1-х классов – не превышает четырех уроков, один раз в неделю –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уроков за счет урока физической культуры;</w:t>
      </w:r>
    </w:p>
    <w:p w:rsidR="00CC376C" w:rsidRPr="00860CCF" w:rsidRDefault="00084EB0" w:rsidP="004E38C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2–4-х классов – не превышает пяти уроков при пятидневной учебной неделе.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Учебная неделя пятидневная. Количество учебных недель:</w:t>
      </w:r>
    </w:p>
    <w:p w:rsidR="00CC376C" w:rsidRDefault="00084EB0" w:rsidP="004E38C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C376C" w:rsidRDefault="00084EB0" w:rsidP="004E38C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2–4-е классы – 34 недели.</w:t>
      </w:r>
    </w:p>
    <w:p w:rsidR="00CC376C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1.2.3685-21:</w:t>
      </w:r>
    </w:p>
    <w:p w:rsidR="00CC376C" w:rsidRPr="00860CCF" w:rsidRDefault="00084EB0" w:rsidP="004E38C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 1-х классах – не более 21 часа в неделю;</w:t>
      </w:r>
    </w:p>
    <w:p w:rsidR="00CC376C" w:rsidRPr="00860CCF" w:rsidRDefault="00084EB0" w:rsidP="004E38C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во 2–4-х классах – не более 23 часов в неделю.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на уровне начального общего образования реализуется</w:t>
      </w:r>
      <w:r w:rsidRPr="00860CCF">
        <w:rPr>
          <w:lang w:val="ru-RU"/>
        </w:rPr>
        <w:br/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преимущественно за счет введения учебных курсов, обеспечивающих целостное восприятие мира, </w:t>
      </w:r>
      <w:proofErr w:type="spell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 и индивидуализации обучения по каждому учебному предмету.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CC376C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изучении курсов иностранного языка во 2–4-х классах, ОРКСЭ в 4-х классах.</w:t>
      </w:r>
    </w:p>
    <w:p w:rsidR="004E38C6" w:rsidRPr="00860CCF" w:rsidRDefault="004E38C6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8C6" w:rsidRDefault="004E38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376C" w:rsidRPr="00860CCF" w:rsidRDefault="00084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Обязательная часть учебного плана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CC376C" w:rsidRPr="00860CCF" w:rsidRDefault="00084EB0" w:rsidP="004E38C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C376C" w:rsidRPr="00860CCF" w:rsidRDefault="00084EB0" w:rsidP="004E38C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CC376C" w:rsidRPr="00860CCF" w:rsidRDefault="00084EB0" w:rsidP="004E38C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CC376C" w:rsidRPr="00860CCF" w:rsidRDefault="00084EB0" w:rsidP="004E38C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личностное развитие </w:t>
      </w:r>
      <w:proofErr w:type="gramStart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его индивидуальностью.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«Русский язык и литературное чтение», «Родной язык и литературное чтение на родном языке»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литературное чтение на родном языке» в 1–2-х классах осуществляется в рамках предметной области «Русский язык и литературное чтение».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Учебные предметы предметной области «Родной язык и литературное чтение на родном языке» в 3–4-х классах представлены в объеме 0,5 часа в неделю.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«Математика и информатика»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«Иностранный язык»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2-м классе и 1 час в неделю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во 2–4-х классах.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«Обществознание и естествознание (окружающий мир)»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1–4-х классах включает тематический модуль «Информационные технологии в современном мире»,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«Основы религиозных культур и светской этики»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 и «Основы православной культуры».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«Искусство»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учебные предметы «Изобразительное искусство» и «Музыка».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«Музыка» представлен в объеме 1 час в неделю в 1–4-х классах.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«Технология»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«Физическая культура»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учебный предмет «Физическая культура», который представлен в объеме 2 часа в неделю в 1–4-х классах.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CC376C" w:rsidRPr="00860CCF" w:rsidRDefault="00084EB0" w:rsidP="004E38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CC376C" w:rsidRDefault="00084EB0" w:rsidP="004E38C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t xml:space="preserve">на изучение дополнительных учебных предметов внутри обязательных предметных областей. Так, во 2–4-х классах вводится предмет «Занимательная информатика», являющийся пропедевтическим курсом для дальнейшего изучения информатики на уровне основного общего образования.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34 часа в год;</w:t>
      </w:r>
    </w:p>
    <w:p w:rsidR="00CC376C" w:rsidRPr="00860CCF" w:rsidRDefault="00084EB0" w:rsidP="004E38C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углубленное изучение отдельных тематических разделов по предметам, представленным в обязательной части учебного плана; обеспечение различных познавательных интересов обучающихся. Блок части учебного плана, формируемой участниками образовательных отношений, представлен курсами «Математика в играх и задачах», «Юный филолог».</w:t>
      </w:r>
    </w:p>
    <w:p w:rsidR="00CC376C" w:rsidRDefault="00084EB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3"/>
        <w:gridCol w:w="3625"/>
        <w:gridCol w:w="3979"/>
      </w:tblGrid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учебные предметы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CC376C" w:rsidRPr="007339F5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>
            <w:pPr>
              <w:rPr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навыков работы с</w:t>
            </w:r>
            <w:r w:rsidRPr="00860CCF">
              <w:rPr>
                <w:lang w:val="ru-RU"/>
              </w:rPr>
              <w:br/>
            </w: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текстом 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2–4-е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Выполнение рисунков 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2–4-е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Творческая работа 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нормативов/тестирование</w:t>
            </w:r>
          </w:p>
        </w:tc>
      </w:tr>
      <w:tr w:rsidR="00CC376C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61609C" w:rsidRDefault="006160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09C" w:rsidRDefault="006160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09C" w:rsidRDefault="006160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09C" w:rsidRDefault="006160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09C" w:rsidRDefault="006160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09C" w:rsidRDefault="006160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5782" w:rsidRDefault="00B65782" w:rsidP="00B657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5782" w:rsidRDefault="00B65782" w:rsidP="00B657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5782" w:rsidRDefault="00B65782" w:rsidP="00B657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5782" w:rsidRDefault="00B65782" w:rsidP="00B657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5782" w:rsidRDefault="00B65782" w:rsidP="00B657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5782" w:rsidRDefault="00B65782" w:rsidP="00B657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376C" w:rsidRPr="00860CCF" w:rsidRDefault="00084EB0" w:rsidP="00E63C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для ООП начального общего образования</w:t>
      </w:r>
    </w:p>
    <w:tbl>
      <w:tblPr>
        <w:tblW w:w="96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1"/>
        <w:gridCol w:w="2402"/>
        <w:gridCol w:w="1033"/>
        <w:gridCol w:w="613"/>
        <w:gridCol w:w="534"/>
        <w:gridCol w:w="70"/>
        <w:gridCol w:w="502"/>
        <w:gridCol w:w="107"/>
        <w:gridCol w:w="936"/>
      </w:tblGrid>
      <w:tr w:rsidR="00CC376C" w:rsidTr="00B65782">
        <w:trPr>
          <w:trHeight w:val="346"/>
        </w:trPr>
        <w:tc>
          <w:tcPr>
            <w:tcW w:w="3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CC376C" w:rsidTr="00B65782">
        <w:trPr>
          <w:trHeight w:val="464"/>
        </w:trPr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CC376C" w:rsidP="00B65782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CC376C" w:rsidP="00B65782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C376C" w:rsidTr="00B65782">
        <w:trPr>
          <w:trHeight w:val="480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C376C" w:rsidTr="00B65782">
        <w:trPr>
          <w:trHeight w:val="346"/>
        </w:trPr>
        <w:tc>
          <w:tcPr>
            <w:tcW w:w="3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C376C" w:rsidTr="00B65782">
        <w:trPr>
          <w:trHeight w:val="144"/>
        </w:trPr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CC376C" w:rsidP="00B65782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376C" w:rsidTr="00B65782">
        <w:trPr>
          <w:trHeight w:val="361"/>
        </w:trPr>
        <w:tc>
          <w:tcPr>
            <w:tcW w:w="3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76C" w:rsidTr="00B65782">
        <w:trPr>
          <w:trHeight w:val="144"/>
        </w:trPr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CC376C" w:rsidP="00B65782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76C" w:rsidTr="00B65782">
        <w:trPr>
          <w:trHeight w:val="557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76C" w:rsidTr="00B65782">
        <w:trPr>
          <w:trHeight w:val="286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C376C" w:rsidTr="00B65782">
        <w:trPr>
          <w:trHeight w:val="843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376C" w:rsidTr="00B65782">
        <w:trPr>
          <w:trHeight w:val="1099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76C" w:rsidTr="00B65782">
        <w:trPr>
          <w:trHeight w:val="346"/>
        </w:trPr>
        <w:tc>
          <w:tcPr>
            <w:tcW w:w="3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76C" w:rsidTr="00B65782">
        <w:trPr>
          <w:trHeight w:val="144"/>
        </w:trPr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CC376C" w:rsidP="00B65782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76C" w:rsidTr="00B65782">
        <w:trPr>
          <w:trHeight w:val="271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76C" w:rsidTr="00B65782">
        <w:trPr>
          <w:trHeight w:val="557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376C" w:rsidTr="00B65782">
        <w:trPr>
          <w:trHeight w:val="286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C376C" w:rsidTr="00B65782">
        <w:trPr>
          <w:trHeight w:val="779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B770E" w:rsidTr="00B65782">
        <w:trPr>
          <w:trHeight w:val="286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860CCF" w:rsidRDefault="00EB770E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EB770E" w:rsidRDefault="00EB77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EB770E" w:rsidRDefault="00EB77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EB770E" w:rsidRDefault="00EB77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EB770E" w:rsidRDefault="00EB77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EB770E" w:rsidRDefault="00EB77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3C0E" w:rsidTr="00B65782">
        <w:trPr>
          <w:trHeight w:val="286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C0E" w:rsidRDefault="00E63C0E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C0E" w:rsidRDefault="00E63C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C0E" w:rsidRDefault="00E63C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C0E" w:rsidRDefault="00E63C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C0E" w:rsidRDefault="00E63C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C0E" w:rsidRDefault="00E63C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B770E" w:rsidTr="00B65782">
        <w:trPr>
          <w:trHeight w:val="286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860CCF" w:rsidRDefault="005178CA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Default="00EB77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Default="00EB770E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5178CA" w:rsidRDefault="005178CA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5178CA" w:rsidRDefault="005178CA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5178CA" w:rsidRDefault="005178CA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B770E" w:rsidTr="00B65782">
        <w:trPr>
          <w:trHeight w:val="286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860CCF" w:rsidRDefault="00C430BC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C430BC" w:rsidRDefault="00C430BC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C430BC" w:rsidRDefault="00C430BC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C430BC" w:rsidRDefault="00C430BC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C430BC" w:rsidRDefault="00C430BC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0E" w:rsidRPr="00C430BC" w:rsidRDefault="00C430BC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C376C" w:rsidTr="00B65782">
        <w:trPr>
          <w:trHeight w:val="557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Pr="00860CCF" w:rsidRDefault="00084EB0" w:rsidP="00B65782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6C" w:rsidRDefault="00084EB0" w:rsidP="00B65782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E03228" w:rsidRDefault="00E03228" w:rsidP="00E03228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E032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 xml:space="preserve">Учебный план МБОУ «Школа-интернат с. Кепервеем» (далее – школа)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основного общего образования </w:t>
      </w:r>
      <w:r w:rsidRPr="00E032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учитывает специфику организации и проектируется с ориентацией на преемственность уровней основного общего и среднего общего образования, будущую сферу профессиональной деятельности с учетом предполагаемого продолжения образования обучающихся для удовлетворения их намерений и предпочтений, а также их родителей (законных представителей).</w:t>
      </w:r>
    </w:p>
    <w:p w:rsidR="00E03228" w:rsidRPr="00E03228" w:rsidRDefault="00E03228" w:rsidP="00E032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для ООП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860C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2685"/>
        <w:gridCol w:w="618"/>
        <w:gridCol w:w="722"/>
        <w:gridCol w:w="542"/>
        <w:gridCol w:w="549"/>
        <w:gridCol w:w="637"/>
        <w:gridCol w:w="911"/>
      </w:tblGrid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21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5-й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6-й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7-й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8-й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28" w:rsidRPr="00A60CF0" w:rsidTr="00A2293F">
        <w:tc>
          <w:tcPr>
            <w:tcW w:w="950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</w:tr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Иностранные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немецкий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2293F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2293F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2293F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2293F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2293F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2293F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015A7E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015A7E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015A7E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Общественно-научные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Естественно-научные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E03228" w:rsidRPr="00A60CF0" w:rsidTr="00A2293F">
        <w:tc>
          <w:tcPr>
            <w:tcW w:w="256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2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03228" w:rsidRPr="00A60CF0" w:rsidTr="00A2293F">
        <w:tc>
          <w:tcPr>
            <w:tcW w:w="2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E03228" w:rsidRPr="00A60CF0" w:rsidTr="00A2293F">
        <w:tc>
          <w:tcPr>
            <w:tcW w:w="2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E03228" w:rsidRPr="00A60CF0" w:rsidTr="00A229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E03228" w:rsidRPr="00A60CF0" w:rsidRDefault="00E03228" w:rsidP="00A229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24,5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24,5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Чукотки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Чукотки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английский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03228" w:rsidRPr="00A60CF0" w:rsidTr="00A2293F">
        <w:tc>
          <w:tcPr>
            <w:tcW w:w="5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228" w:rsidRPr="00E03228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E03228" w:rsidRPr="00A60CF0" w:rsidTr="00A2293F">
        <w:tc>
          <w:tcPr>
            <w:tcW w:w="2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8" w:rsidRPr="00A60CF0" w:rsidRDefault="00E03228" w:rsidP="00A229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3228" w:rsidRPr="00A60CF0" w:rsidRDefault="00E03228" w:rsidP="00E03228">
      <w:pPr>
        <w:rPr>
          <w:rFonts w:ascii="Times New Roman" w:hAnsi="Times New Roman" w:cs="Times New Roman"/>
          <w:sz w:val="24"/>
          <w:szCs w:val="24"/>
        </w:rPr>
      </w:pPr>
    </w:p>
    <w:p w:rsidR="00084EB0" w:rsidRPr="00B65782" w:rsidRDefault="00084EB0">
      <w:pPr>
        <w:rPr>
          <w:lang w:val="ru-RU"/>
        </w:rPr>
      </w:pPr>
    </w:p>
    <w:sectPr w:rsidR="00084EB0" w:rsidRPr="00B65782" w:rsidSect="00B6578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E4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B2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321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F7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039D"/>
    <w:rsid w:val="00076E44"/>
    <w:rsid w:val="00084EB0"/>
    <w:rsid w:val="002D33B1"/>
    <w:rsid w:val="002D3591"/>
    <w:rsid w:val="003514A0"/>
    <w:rsid w:val="0048189B"/>
    <w:rsid w:val="004E38C6"/>
    <w:rsid w:val="004F7E17"/>
    <w:rsid w:val="005178CA"/>
    <w:rsid w:val="00521CB7"/>
    <w:rsid w:val="005A05CE"/>
    <w:rsid w:val="0061609C"/>
    <w:rsid w:val="00653AF6"/>
    <w:rsid w:val="007339F5"/>
    <w:rsid w:val="00860CCF"/>
    <w:rsid w:val="00A2293F"/>
    <w:rsid w:val="00A2319E"/>
    <w:rsid w:val="00B15CC0"/>
    <w:rsid w:val="00B65782"/>
    <w:rsid w:val="00B73A5A"/>
    <w:rsid w:val="00C430BC"/>
    <w:rsid w:val="00CC376C"/>
    <w:rsid w:val="00E03228"/>
    <w:rsid w:val="00E438A1"/>
    <w:rsid w:val="00E63C0E"/>
    <w:rsid w:val="00EB770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basedOn w:val="a0"/>
    <w:link w:val="30"/>
    <w:rsid w:val="004E38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38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38C6"/>
    <w:pPr>
      <w:widowControl w:val="0"/>
      <w:shd w:val="clear" w:color="auto" w:fill="FFFFFF"/>
      <w:spacing w:before="0" w:beforeAutospacing="0" w:after="0" w:afterAutospacing="0" w:line="51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E38C6"/>
    <w:pPr>
      <w:widowControl w:val="0"/>
      <w:shd w:val="clear" w:color="auto" w:fill="FFFFFF"/>
      <w:spacing w:before="0" w:beforeAutospacing="0" w:after="1800" w:afterAutospacing="0" w:line="51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qFormat/>
    <w:rsid w:val="004E38C6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4E38C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Hyperlink"/>
    <w:basedOn w:val="a0"/>
    <w:semiHidden/>
    <w:unhideWhenUsed/>
    <w:rsid w:val="004E3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perveem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15</cp:revision>
  <dcterms:created xsi:type="dcterms:W3CDTF">2011-11-02T04:15:00Z</dcterms:created>
  <dcterms:modified xsi:type="dcterms:W3CDTF">2021-08-19T22:13:00Z</dcterms:modified>
</cp:coreProperties>
</file>