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0C" w:rsidRDefault="006318FF" w:rsidP="0052320C">
      <w:pPr>
        <w:ind w:firstLine="708"/>
        <w:jc w:val="both"/>
        <w:rPr>
          <w:sz w:val="22"/>
          <w:szCs w:val="22"/>
        </w:rPr>
      </w:pPr>
      <w:r>
        <w:rPr>
          <w:rFonts w:cs="Arial"/>
          <w:bCs/>
          <w:noProof/>
          <w:kern w:val="28"/>
          <w:sz w:val="22"/>
          <w:szCs w:val="22"/>
        </w:rPr>
        <w:drawing>
          <wp:inline distT="0" distB="0" distL="0" distR="0">
            <wp:extent cx="9251950" cy="6517066"/>
            <wp:effectExtent l="19050" t="0" r="6350" b="0"/>
            <wp:docPr id="2" name="Рисунок 2" descr="F:\ПРОГРАММЫ 2020 - 2021\IMG_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Ы 2020 - 2021\IMG_3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0C" w:rsidRDefault="0052320C" w:rsidP="0052320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Пояснительная записка</w:t>
      </w:r>
    </w:p>
    <w:p w:rsidR="0052320C" w:rsidRDefault="0052320C" w:rsidP="0052320C">
      <w:pPr>
        <w:ind w:firstLine="708"/>
        <w:jc w:val="both"/>
        <w:rPr>
          <w:sz w:val="22"/>
          <w:szCs w:val="22"/>
        </w:rPr>
      </w:pPr>
    </w:p>
    <w:p w:rsidR="0052320C" w:rsidRPr="0052320C" w:rsidRDefault="0052320C" w:rsidP="0052320C">
      <w:pPr>
        <w:ind w:firstLine="708"/>
        <w:jc w:val="both"/>
        <w:rPr>
          <w:sz w:val="22"/>
          <w:szCs w:val="22"/>
        </w:rPr>
      </w:pPr>
      <w:r w:rsidRPr="0052320C">
        <w:rPr>
          <w:sz w:val="22"/>
          <w:szCs w:val="22"/>
        </w:rPr>
        <w:t xml:space="preserve">Рабочая учебная программа по музыке для 4 класса составлена на основе следующих </w:t>
      </w:r>
      <w:r>
        <w:rPr>
          <w:sz w:val="22"/>
          <w:szCs w:val="22"/>
        </w:rPr>
        <w:t xml:space="preserve">нормативных </w:t>
      </w:r>
      <w:r w:rsidRPr="0052320C">
        <w:rPr>
          <w:sz w:val="22"/>
          <w:szCs w:val="22"/>
        </w:rPr>
        <w:t>документов:</w:t>
      </w:r>
    </w:p>
    <w:p w:rsidR="0052320C" w:rsidRPr="0052320C" w:rsidRDefault="0052320C" w:rsidP="005232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20C">
        <w:rPr>
          <w:rFonts w:ascii="Times New Roman" w:hAnsi="Times New Roman" w:cs="Times New Roman"/>
        </w:rPr>
        <w:t>«Закон об образовании в Российской Федерации» от 29 декабря 2012 №273 –ФЗ;</w:t>
      </w:r>
    </w:p>
    <w:p w:rsidR="0052320C" w:rsidRPr="0052320C" w:rsidRDefault="0052320C" w:rsidP="005232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20C">
        <w:rPr>
          <w:rFonts w:ascii="Times New Roman" w:hAnsi="Times New Roman" w:cs="Times New Roman"/>
        </w:rPr>
        <w:t>Приказ Министерства образования и науки Российской Федерации от 08.06.2015 года № 576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2320C" w:rsidRPr="0052320C" w:rsidRDefault="0052320C" w:rsidP="005232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20C">
        <w:rPr>
          <w:rFonts w:ascii="Times New Roman" w:eastAsiaTheme="minorHAnsi" w:hAnsi="Times New Roman" w:cs="Times New Roman"/>
          <w:lang w:eastAsia="en-US"/>
        </w:rPr>
        <w:t xml:space="preserve">Приказ Министерства образования и науки Российской Федерации </w:t>
      </w:r>
      <w:r w:rsidRPr="0052320C">
        <w:rPr>
          <w:rFonts w:ascii="Times New Roman" w:hAnsi="Times New Roman" w:cs="Times New Roman"/>
          <w:lang w:eastAsia="en-US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r w:rsidRPr="0052320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2320C">
        <w:rPr>
          <w:rFonts w:ascii="Times New Roman" w:hAnsi="Times New Roman" w:cs="Times New Roman"/>
          <w:color w:val="000000"/>
        </w:rPr>
        <w:t>от 08.06.2015г. № 576;</w:t>
      </w:r>
    </w:p>
    <w:p w:rsidR="0052320C" w:rsidRPr="0052320C" w:rsidRDefault="0052320C" w:rsidP="0052320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20C">
        <w:rPr>
          <w:rFonts w:ascii="Times New Roman" w:hAnsi="Times New Roman" w:cs="Times New Roman"/>
        </w:rPr>
        <w:t xml:space="preserve">Основная образовательная программа МБОУ «Школа – интернат </w:t>
      </w:r>
      <w:proofErr w:type="spellStart"/>
      <w:r w:rsidRPr="0052320C">
        <w:rPr>
          <w:rFonts w:ascii="Times New Roman" w:hAnsi="Times New Roman" w:cs="Times New Roman"/>
        </w:rPr>
        <w:t>с</w:t>
      </w:r>
      <w:proofErr w:type="gramStart"/>
      <w:r w:rsidRPr="0052320C">
        <w:rPr>
          <w:rFonts w:ascii="Times New Roman" w:hAnsi="Times New Roman" w:cs="Times New Roman"/>
        </w:rPr>
        <w:t>.К</w:t>
      </w:r>
      <w:proofErr w:type="gramEnd"/>
      <w:r w:rsidRPr="0052320C">
        <w:rPr>
          <w:rFonts w:ascii="Times New Roman" w:hAnsi="Times New Roman" w:cs="Times New Roman"/>
        </w:rPr>
        <w:t>епервеем</w:t>
      </w:r>
      <w:proofErr w:type="spellEnd"/>
      <w:r w:rsidRPr="0052320C">
        <w:rPr>
          <w:rFonts w:ascii="Times New Roman" w:hAnsi="Times New Roman" w:cs="Times New Roman"/>
        </w:rPr>
        <w:t>» на 2020-2021 год.</w:t>
      </w:r>
      <w:r w:rsidRPr="0052320C">
        <w:rPr>
          <w:rFonts w:ascii="Times New Roman" w:hAnsi="Times New Roman" w:cs="Times New Roman"/>
          <w:color w:val="000000"/>
        </w:rPr>
        <w:t xml:space="preserve"> </w:t>
      </w:r>
    </w:p>
    <w:p w:rsidR="0052320C" w:rsidRPr="0052320C" w:rsidRDefault="0052320C" w:rsidP="0052320C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2320C" w:rsidRPr="0052320C" w:rsidRDefault="0052320C" w:rsidP="0052320C">
      <w:pPr>
        <w:shd w:val="clear" w:color="auto" w:fill="FFFFFF"/>
        <w:jc w:val="both"/>
        <w:rPr>
          <w:color w:val="000000"/>
          <w:sz w:val="22"/>
          <w:szCs w:val="22"/>
        </w:rPr>
      </w:pPr>
      <w:r w:rsidRPr="0052320C">
        <w:rPr>
          <w:color w:val="000000"/>
          <w:sz w:val="22"/>
          <w:szCs w:val="22"/>
        </w:rPr>
        <w:t>Для составления данной программы использовались:</w:t>
      </w:r>
    </w:p>
    <w:p w:rsidR="0052320C" w:rsidRPr="0052320C" w:rsidRDefault="0052320C" w:rsidP="0052320C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  <w:sz w:val="22"/>
          <w:szCs w:val="22"/>
        </w:rPr>
      </w:pPr>
      <w:r w:rsidRPr="0052320C">
        <w:rPr>
          <w:sz w:val="22"/>
          <w:szCs w:val="22"/>
        </w:rPr>
        <w:t xml:space="preserve">Примерная программа курса «Музыка» для учащихся 1-4 классов общеобразовательных учреждений. Авторы Е.Д. Критская, Г. П. Сергеева, Т. С. </w:t>
      </w:r>
      <w:proofErr w:type="spellStart"/>
      <w:r w:rsidRPr="0052320C">
        <w:rPr>
          <w:sz w:val="22"/>
          <w:szCs w:val="22"/>
        </w:rPr>
        <w:t>Шмагина</w:t>
      </w:r>
      <w:proofErr w:type="spellEnd"/>
      <w:r w:rsidRPr="0052320C">
        <w:rPr>
          <w:sz w:val="22"/>
          <w:szCs w:val="22"/>
        </w:rPr>
        <w:t>,</w:t>
      </w:r>
    </w:p>
    <w:p w:rsidR="0052320C" w:rsidRPr="0052320C" w:rsidRDefault="0052320C" w:rsidP="0052320C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  <w:sz w:val="22"/>
          <w:szCs w:val="22"/>
        </w:rPr>
      </w:pPr>
      <w:r w:rsidRPr="0052320C">
        <w:rPr>
          <w:rFonts w:eastAsiaTheme="minorHAnsi"/>
          <w:sz w:val="22"/>
          <w:szCs w:val="22"/>
          <w:lang w:eastAsia="en-US"/>
        </w:rPr>
        <w:t>Федеральный государственный образовательный стандарт основного общего образования.</w:t>
      </w:r>
    </w:p>
    <w:p w:rsidR="0052320C" w:rsidRPr="0052320C" w:rsidRDefault="0052320C" w:rsidP="0052320C">
      <w:pPr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bCs/>
          <w:sz w:val="22"/>
          <w:szCs w:val="22"/>
        </w:rPr>
      </w:pPr>
    </w:p>
    <w:p w:rsidR="0052320C" w:rsidRPr="0052320C" w:rsidRDefault="0052320C" w:rsidP="0052320C">
      <w:pPr>
        <w:pStyle w:val="a7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320C">
        <w:rPr>
          <w:rFonts w:ascii="Times New Roman" w:hAnsi="Times New Roman" w:cs="Times New Roman"/>
          <w:b/>
          <w:bCs/>
        </w:rPr>
        <w:t>Планируемые результаты</w:t>
      </w:r>
    </w:p>
    <w:p w:rsidR="0052320C" w:rsidRPr="0052320C" w:rsidRDefault="0052320C" w:rsidP="0052320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52320C" w:rsidRPr="0052320C" w:rsidRDefault="0052320C" w:rsidP="0052320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52320C">
        <w:rPr>
          <w:b/>
          <w:bCs/>
          <w:sz w:val="22"/>
          <w:szCs w:val="22"/>
        </w:rPr>
        <w:t>Личностные результаты: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 xml:space="preserve">– уважительное отношение к культуре других народов; 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–овладение навыками сотрудничества с учителем и сверстниками;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 формирование этических чувств доброжелательности, эмоционально - нравственной отзывчивости, понимания и сопереживания чувствам других людей;</w:t>
      </w:r>
    </w:p>
    <w:p w:rsidR="0052320C" w:rsidRPr="0052320C" w:rsidRDefault="0052320C" w:rsidP="0052320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52320C" w:rsidRPr="0052320C" w:rsidRDefault="0052320C" w:rsidP="0052320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proofErr w:type="spellStart"/>
      <w:r w:rsidRPr="0052320C">
        <w:rPr>
          <w:b/>
          <w:bCs/>
          <w:sz w:val="22"/>
          <w:szCs w:val="22"/>
        </w:rPr>
        <w:t>Метапредметные</w:t>
      </w:r>
      <w:proofErr w:type="spellEnd"/>
      <w:r w:rsidRPr="0052320C">
        <w:rPr>
          <w:b/>
          <w:bCs/>
          <w:sz w:val="22"/>
          <w:szCs w:val="22"/>
        </w:rPr>
        <w:t xml:space="preserve"> результаты</w:t>
      </w:r>
      <w:r w:rsidRPr="0052320C">
        <w:rPr>
          <w:sz w:val="22"/>
          <w:szCs w:val="22"/>
        </w:rPr>
        <w:t>: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 овладение способностями принимать и сохранять цели и задачи учебной деятельности;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2320C" w:rsidRPr="0052320C" w:rsidRDefault="0052320C" w:rsidP="0052320C">
      <w:pPr>
        <w:rPr>
          <w:sz w:val="22"/>
          <w:szCs w:val="22"/>
        </w:rPr>
      </w:pPr>
      <w:r w:rsidRPr="0052320C">
        <w:rPr>
          <w:sz w:val="22"/>
          <w:szCs w:val="22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 позитивная самооценка своих музыкально-творческих возможностей;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52320C" w:rsidRPr="0052320C" w:rsidRDefault="0052320C" w:rsidP="0052320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52320C" w:rsidRPr="0052320C" w:rsidRDefault="0052320C" w:rsidP="0052320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52320C">
        <w:rPr>
          <w:b/>
          <w:bCs/>
          <w:sz w:val="22"/>
          <w:szCs w:val="22"/>
        </w:rPr>
        <w:t>Предметные результаты</w:t>
      </w:r>
      <w:r w:rsidRPr="0052320C">
        <w:rPr>
          <w:sz w:val="22"/>
          <w:szCs w:val="22"/>
        </w:rPr>
        <w:t>: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 формирование представления о роли музыки в жизни человека, в его духовно-нравственном развитии;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 умение воспринимать музыку и выражать свое отношение к музыкальным произведениям;</w:t>
      </w:r>
    </w:p>
    <w:p w:rsidR="0052320C" w:rsidRPr="0052320C" w:rsidRDefault="0052320C" w:rsidP="0052320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2320C">
        <w:rPr>
          <w:sz w:val="22"/>
          <w:szCs w:val="22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2320C" w:rsidRPr="0052320C" w:rsidRDefault="0052320C" w:rsidP="0052320C">
      <w:pPr>
        <w:ind w:left="1080"/>
        <w:jc w:val="center"/>
        <w:rPr>
          <w:b/>
          <w:bCs/>
          <w:sz w:val="22"/>
          <w:szCs w:val="22"/>
        </w:rPr>
      </w:pPr>
    </w:p>
    <w:p w:rsidR="0052320C" w:rsidRPr="0052320C" w:rsidRDefault="0052320C" w:rsidP="0052320C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320C">
        <w:rPr>
          <w:rFonts w:ascii="Times New Roman" w:hAnsi="Times New Roman" w:cs="Times New Roman"/>
          <w:b/>
          <w:bCs/>
        </w:rPr>
        <w:t>Содержание  программы (34 часа)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sz w:val="22"/>
          <w:szCs w:val="22"/>
        </w:rPr>
        <w:t xml:space="preserve">В соответствии с новым Базисным учебным планом в начальных классах на учебный предмет «Музыка» отводится в 4 классе - 34 часа. </w:t>
      </w:r>
    </w:p>
    <w:p w:rsidR="0052320C" w:rsidRPr="0052320C" w:rsidRDefault="0052320C" w:rsidP="0052320C">
      <w:pPr>
        <w:pStyle w:val="a7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:rsidR="0052320C" w:rsidRPr="0052320C" w:rsidRDefault="0052320C" w:rsidP="0052320C">
      <w:pPr>
        <w:jc w:val="both"/>
        <w:rPr>
          <w:b/>
          <w:bCs/>
          <w:sz w:val="22"/>
          <w:szCs w:val="22"/>
        </w:rPr>
      </w:pPr>
      <w:proofErr w:type="gramStart"/>
      <w:r w:rsidRPr="0052320C">
        <w:rPr>
          <w:b/>
          <w:bCs/>
          <w:sz w:val="22"/>
          <w:szCs w:val="22"/>
          <w:lang w:val="en-US"/>
        </w:rPr>
        <w:t>I</w:t>
      </w:r>
      <w:r w:rsidRPr="0052320C">
        <w:rPr>
          <w:b/>
          <w:bCs/>
          <w:sz w:val="22"/>
          <w:szCs w:val="22"/>
        </w:rPr>
        <w:t xml:space="preserve">  раздел</w:t>
      </w:r>
      <w:proofErr w:type="gramEnd"/>
      <w:r w:rsidRPr="0052320C">
        <w:rPr>
          <w:b/>
          <w:bCs/>
          <w:sz w:val="22"/>
          <w:szCs w:val="22"/>
        </w:rPr>
        <w:t xml:space="preserve"> </w:t>
      </w:r>
      <w:r w:rsidRPr="0052320C">
        <w:rPr>
          <w:b/>
          <w:bCs/>
          <w:iCs/>
          <w:sz w:val="22"/>
          <w:szCs w:val="22"/>
        </w:rPr>
        <w:t>«Россия – Родина моя»</w:t>
      </w:r>
      <w:r w:rsidRPr="0052320C">
        <w:rPr>
          <w:b/>
          <w:sz w:val="22"/>
          <w:szCs w:val="22"/>
        </w:rPr>
        <w:t xml:space="preserve"> (</w:t>
      </w:r>
      <w:r w:rsidRPr="0052320C">
        <w:rPr>
          <w:b/>
          <w:bCs/>
          <w:sz w:val="22"/>
          <w:szCs w:val="22"/>
        </w:rPr>
        <w:t>4 ч.)</w:t>
      </w:r>
    </w:p>
    <w:p w:rsidR="0052320C" w:rsidRPr="0052320C" w:rsidRDefault="0052320C" w:rsidP="0052320C">
      <w:pPr>
        <w:jc w:val="both"/>
        <w:rPr>
          <w:b/>
          <w:bCs/>
          <w:sz w:val="22"/>
          <w:szCs w:val="22"/>
        </w:rPr>
      </w:pPr>
      <w:proofErr w:type="gramStart"/>
      <w:r w:rsidRPr="0052320C">
        <w:rPr>
          <w:b/>
          <w:bCs/>
          <w:sz w:val="22"/>
          <w:szCs w:val="22"/>
          <w:lang w:val="en-US"/>
        </w:rPr>
        <w:t>II</w:t>
      </w:r>
      <w:r w:rsidRPr="0052320C">
        <w:rPr>
          <w:b/>
          <w:bCs/>
          <w:sz w:val="22"/>
          <w:szCs w:val="22"/>
        </w:rPr>
        <w:t xml:space="preserve"> раздел Тема</w:t>
      </w:r>
      <w:r w:rsidRPr="0052320C">
        <w:rPr>
          <w:b/>
          <w:bCs/>
          <w:iCs/>
          <w:sz w:val="22"/>
          <w:szCs w:val="22"/>
        </w:rPr>
        <w:t xml:space="preserve"> «День, полный событий» (5 ч.)</w:t>
      </w:r>
      <w:proofErr w:type="gramEnd"/>
    </w:p>
    <w:p w:rsidR="0052320C" w:rsidRPr="0052320C" w:rsidRDefault="0052320C" w:rsidP="0052320C">
      <w:pPr>
        <w:jc w:val="both"/>
        <w:rPr>
          <w:b/>
          <w:bCs/>
          <w:iCs/>
          <w:sz w:val="22"/>
          <w:szCs w:val="22"/>
        </w:rPr>
      </w:pPr>
      <w:r w:rsidRPr="0052320C">
        <w:rPr>
          <w:b/>
          <w:bCs/>
          <w:sz w:val="22"/>
          <w:szCs w:val="22"/>
          <w:lang w:val="en-US"/>
        </w:rPr>
        <w:t>III</w:t>
      </w:r>
      <w:r w:rsidRPr="0052320C">
        <w:rPr>
          <w:b/>
          <w:bCs/>
          <w:sz w:val="22"/>
          <w:szCs w:val="22"/>
        </w:rPr>
        <w:t xml:space="preserve"> </w:t>
      </w:r>
      <w:proofErr w:type="gramStart"/>
      <w:r w:rsidRPr="0052320C">
        <w:rPr>
          <w:b/>
          <w:bCs/>
          <w:sz w:val="22"/>
          <w:szCs w:val="22"/>
        </w:rPr>
        <w:t xml:space="preserve">раздел </w:t>
      </w:r>
      <w:r w:rsidRPr="0052320C">
        <w:rPr>
          <w:b/>
          <w:bCs/>
          <w:iCs/>
          <w:sz w:val="22"/>
          <w:szCs w:val="22"/>
        </w:rPr>
        <w:t xml:space="preserve"> «</w:t>
      </w:r>
      <w:proofErr w:type="gramEnd"/>
      <w:r w:rsidRPr="0052320C">
        <w:rPr>
          <w:b/>
          <w:bCs/>
          <w:iCs/>
          <w:sz w:val="22"/>
          <w:szCs w:val="22"/>
        </w:rPr>
        <w:t>В музыкальном театре»(3ч.)</w:t>
      </w:r>
    </w:p>
    <w:p w:rsidR="0052320C" w:rsidRPr="0052320C" w:rsidRDefault="0052320C" w:rsidP="0052320C">
      <w:pPr>
        <w:jc w:val="both"/>
        <w:rPr>
          <w:b/>
          <w:bCs/>
          <w:sz w:val="22"/>
          <w:szCs w:val="22"/>
        </w:rPr>
      </w:pPr>
      <w:proofErr w:type="gramStart"/>
      <w:r w:rsidRPr="0052320C">
        <w:rPr>
          <w:b/>
          <w:bCs/>
          <w:sz w:val="22"/>
          <w:szCs w:val="22"/>
          <w:lang w:val="en-US"/>
        </w:rPr>
        <w:t>IV</w:t>
      </w:r>
      <w:r w:rsidRPr="0052320C">
        <w:rPr>
          <w:b/>
          <w:bCs/>
          <w:sz w:val="22"/>
          <w:szCs w:val="22"/>
        </w:rPr>
        <w:t xml:space="preserve">  раздел</w:t>
      </w:r>
      <w:proofErr w:type="gramEnd"/>
      <w:r w:rsidRPr="0052320C">
        <w:rPr>
          <w:b/>
          <w:bCs/>
          <w:sz w:val="22"/>
          <w:szCs w:val="22"/>
        </w:rPr>
        <w:t xml:space="preserve"> </w:t>
      </w:r>
      <w:r w:rsidRPr="0052320C">
        <w:rPr>
          <w:b/>
          <w:bCs/>
          <w:iCs/>
          <w:sz w:val="22"/>
          <w:szCs w:val="22"/>
        </w:rPr>
        <w:t>«Гори, гори ясно, чтобы не погасло!»(4ч</w:t>
      </w:r>
      <w:r w:rsidRPr="0052320C">
        <w:rPr>
          <w:b/>
          <w:iCs/>
          <w:sz w:val="22"/>
          <w:szCs w:val="22"/>
        </w:rPr>
        <w:t>.)</w:t>
      </w:r>
    </w:p>
    <w:p w:rsidR="0052320C" w:rsidRPr="0052320C" w:rsidRDefault="0052320C" w:rsidP="0052320C">
      <w:pPr>
        <w:jc w:val="both"/>
        <w:rPr>
          <w:b/>
          <w:bCs/>
          <w:sz w:val="22"/>
          <w:szCs w:val="22"/>
        </w:rPr>
      </w:pPr>
      <w:proofErr w:type="gramStart"/>
      <w:r w:rsidRPr="0052320C">
        <w:rPr>
          <w:b/>
          <w:bCs/>
          <w:sz w:val="22"/>
          <w:szCs w:val="22"/>
          <w:lang w:val="en-US"/>
        </w:rPr>
        <w:t>V</w:t>
      </w:r>
      <w:r w:rsidRPr="0052320C">
        <w:rPr>
          <w:b/>
          <w:bCs/>
          <w:sz w:val="22"/>
          <w:szCs w:val="22"/>
        </w:rPr>
        <w:t xml:space="preserve"> раздел </w:t>
      </w:r>
      <w:r w:rsidRPr="0052320C">
        <w:rPr>
          <w:b/>
          <w:bCs/>
          <w:iCs/>
          <w:sz w:val="22"/>
          <w:szCs w:val="22"/>
        </w:rPr>
        <w:t>«В концертном зале» (6ч.</w:t>
      </w:r>
      <w:r w:rsidRPr="0052320C">
        <w:rPr>
          <w:b/>
          <w:bCs/>
          <w:sz w:val="22"/>
          <w:szCs w:val="22"/>
        </w:rPr>
        <w:t>)</w:t>
      </w:r>
      <w:proofErr w:type="gramEnd"/>
      <w:r w:rsidRPr="0052320C">
        <w:rPr>
          <w:b/>
          <w:bCs/>
          <w:iCs/>
          <w:sz w:val="22"/>
          <w:szCs w:val="22"/>
        </w:rPr>
        <w:t xml:space="preserve"> «В музыкальном театре» (2ч.)</w:t>
      </w:r>
    </w:p>
    <w:p w:rsidR="0052320C" w:rsidRPr="0052320C" w:rsidRDefault="0052320C" w:rsidP="0052320C">
      <w:pPr>
        <w:jc w:val="both"/>
        <w:rPr>
          <w:b/>
          <w:bCs/>
          <w:sz w:val="22"/>
          <w:szCs w:val="22"/>
        </w:rPr>
      </w:pPr>
      <w:r w:rsidRPr="0052320C">
        <w:rPr>
          <w:b/>
          <w:bCs/>
          <w:sz w:val="22"/>
          <w:szCs w:val="22"/>
          <w:lang w:val="en-US"/>
        </w:rPr>
        <w:t>VI</w:t>
      </w:r>
      <w:r w:rsidRPr="0052320C">
        <w:rPr>
          <w:b/>
          <w:bCs/>
          <w:sz w:val="22"/>
          <w:szCs w:val="22"/>
        </w:rPr>
        <w:t xml:space="preserve"> раздел </w:t>
      </w:r>
      <w:r w:rsidRPr="0052320C">
        <w:rPr>
          <w:b/>
          <w:bCs/>
          <w:iCs/>
          <w:sz w:val="22"/>
          <w:szCs w:val="22"/>
        </w:rPr>
        <w:t>«О России петь – что стремиться в храм</w:t>
      </w:r>
      <w:proofErr w:type="gramStart"/>
      <w:r w:rsidRPr="0052320C">
        <w:rPr>
          <w:b/>
          <w:bCs/>
          <w:iCs/>
          <w:sz w:val="22"/>
          <w:szCs w:val="22"/>
        </w:rPr>
        <w:t>»(</w:t>
      </w:r>
      <w:proofErr w:type="gramEnd"/>
      <w:r w:rsidRPr="0052320C">
        <w:rPr>
          <w:b/>
          <w:bCs/>
          <w:iCs/>
          <w:sz w:val="22"/>
          <w:szCs w:val="22"/>
        </w:rPr>
        <w:t>2ч.)</w:t>
      </w:r>
      <w:r w:rsidRPr="0052320C">
        <w:rPr>
          <w:b/>
          <w:sz w:val="22"/>
          <w:szCs w:val="22"/>
        </w:rPr>
        <w:t xml:space="preserve">       </w:t>
      </w:r>
    </w:p>
    <w:p w:rsidR="0052320C" w:rsidRPr="0052320C" w:rsidRDefault="0052320C" w:rsidP="0052320C">
      <w:pPr>
        <w:jc w:val="both"/>
        <w:rPr>
          <w:b/>
          <w:bCs/>
          <w:sz w:val="22"/>
          <w:szCs w:val="22"/>
        </w:rPr>
      </w:pPr>
      <w:r w:rsidRPr="0052320C">
        <w:rPr>
          <w:b/>
          <w:bCs/>
          <w:iCs/>
          <w:sz w:val="22"/>
          <w:szCs w:val="22"/>
          <w:lang w:val="en-US"/>
        </w:rPr>
        <w:t>VII</w:t>
      </w:r>
      <w:r w:rsidRPr="0052320C">
        <w:rPr>
          <w:b/>
          <w:bCs/>
          <w:iCs/>
          <w:sz w:val="22"/>
          <w:szCs w:val="22"/>
        </w:rPr>
        <w:t xml:space="preserve"> раздел «Гори, гори ясно, чтобы не погасло</w:t>
      </w:r>
      <w:proofErr w:type="gramStart"/>
      <w:r w:rsidRPr="0052320C">
        <w:rPr>
          <w:b/>
          <w:bCs/>
          <w:iCs/>
          <w:sz w:val="22"/>
          <w:szCs w:val="22"/>
        </w:rPr>
        <w:t>!»</w:t>
      </w:r>
      <w:proofErr w:type="gramEnd"/>
      <w:r w:rsidRPr="0052320C">
        <w:rPr>
          <w:b/>
          <w:bCs/>
          <w:iCs/>
          <w:sz w:val="22"/>
          <w:szCs w:val="22"/>
        </w:rPr>
        <w:t>(2ч.) «Чтоб музыкантом быть, так надобно уменье…» (6 ч.)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rStyle w:val="a6"/>
          <w:sz w:val="22"/>
          <w:szCs w:val="22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rStyle w:val="a6"/>
          <w:sz w:val="22"/>
          <w:szCs w:val="22"/>
        </w:rPr>
        <w:t>Освоение музыки как духовного наследия человечества предполагает:</w:t>
      </w:r>
    </w:p>
    <w:p w:rsidR="0052320C" w:rsidRPr="0052320C" w:rsidRDefault="0052320C" w:rsidP="0052320C">
      <w:pPr>
        <w:numPr>
          <w:ilvl w:val="0"/>
          <w:numId w:val="3"/>
        </w:numPr>
        <w:ind w:left="714" w:hanging="357"/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rStyle w:val="a6"/>
          <w:sz w:val="22"/>
          <w:szCs w:val="22"/>
        </w:rPr>
        <w:t>формирование опыта эмоционально-образного восприятия;</w:t>
      </w:r>
    </w:p>
    <w:p w:rsidR="0052320C" w:rsidRPr="0052320C" w:rsidRDefault="0052320C" w:rsidP="0052320C">
      <w:pPr>
        <w:numPr>
          <w:ilvl w:val="0"/>
          <w:numId w:val="3"/>
        </w:numPr>
        <w:ind w:left="714" w:hanging="357"/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rStyle w:val="a6"/>
          <w:sz w:val="22"/>
          <w:szCs w:val="22"/>
        </w:rPr>
        <w:t>начальное овладение различными видами музыкально-творческой деятельности;</w:t>
      </w:r>
    </w:p>
    <w:p w:rsidR="0052320C" w:rsidRPr="0052320C" w:rsidRDefault="0052320C" w:rsidP="0052320C">
      <w:pPr>
        <w:numPr>
          <w:ilvl w:val="0"/>
          <w:numId w:val="3"/>
        </w:numPr>
        <w:ind w:left="714" w:hanging="357"/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rStyle w:val="a6"/>
          <w:sz w:val="22"/>
          <w:szCs w:val="22"/>
        </w:rPr>
        <w:t xml:space="preserve">приобретение знаний и </w:t>
      </w:r>
      <w:proofErr w:type="gramStart"/>
      <w:r w:rsidRPr="0052320C">
        <w:rPr>
          <w:rStyle w:val="a6"/>
          <w:sz w:val="22"/>
          <w:szCs w:val="22"/>
        </w:rPr>
        <w:t>умении</w:t>
      </w:r>
      <w:proofErr w:type="gramEnd"/>
      <w:r w:rsidRPr="0052320C">
        <w:rPr>
          <w:rStyle w:val="a6"/>
          <w:sz w:val="22"/>
          <w:szCs w:val="22"/>
        </w:rPr>
        <w:t>;</w:t>
      </w:r>
    </w:p>
    <w:p w:rsidR="0052320C" w:rsidRPr="0052320C" w:rsidRDefault="0052320C" w:rsidP="0052320C">
      <w:pPr>
        <w:numPr>
          <w:ilvl w:val="0"/>
          <w:numId w:val="3"/>
        </w:numPr>
        <w:ind w:left="714" w:hanging="357"/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rStyle w:val="a6"/>
          <w:sz w:val="22"/>
          <w:szCs w:val="22"/>
        </w:rPr>
        <w:t>овладение УУД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rStyle w:val="a6"/>
          <w:sz w:val="22"/>
          <w:szCs w:val="22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52320C">
        <w:rPr>
          <w:rStyle w:val="a6"/>
          <w:sz w:val="22"/>
          <w:szCs w:val="22"/>
        </w:rPr>
        <w:t>–э</w:t>
      </w:r>
      <w:proofErr w:type="gramEnd"/>
      <w:r w:rsidRPr="0052320C">
        <w:rPr>
          <w:rStyle w:val="a6"/>
          <w:sz w:val="22"/>
          <w:szCs w:val="22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52320C">
        <w:rPr>
          <w:rStyle w:val="a6"/>
          <w:sz w:val="22"/>
          <w:szCs w:val="22"/>
        </w:rPr>
        <w:t>эмпатию</w:t>
      </w:r>
      <w:proofErr w:type="spellEnd"/>
      <w:r w:rsidRPr="0052320C">
        <w:rPr>
          <w:rStyle w:val="a6"/>
          <w:sz w:val="22"/>
          <w:szCs w:val="22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52320C" w:rsidRPr="0052320C" w:rsidRDefault="0052320C" w:rsidP="0052320C">
      <w:pPr>
        <w:jc w:val="both"/>
        <w:rPr>
          <w:rStyle w:val="a6"/>
          <w:b/>
          <w:bCs/>
          <w:iCs w:val="0"/>
          <w:sz w:val="22"/>
          <w:szCs w:val="22"/>
        </w:rPr>
      </w:pPr>
    </w:p>
    <w:p w:rsidR="0052320C" w:rsidRPr="0052320C" w:rsidRDefault="0052320C" w:rsidP="0052320C">
      <w:pPr>
        <w:jc w:val="both"/>
        <w:rPr>
          <w:rStyle w:val="a6"/>
          <w:b/>
          <w:bCs/>
          <w:i w:val="0"/>
          <w:iCs w:val="0"/>
          <w:sz w:val="22"/>
          <w:szCs w:val="22"/>
        </w:rPr>
      </w:pPr>
      <w:r w:rsidRPr="0052320C">
        <w:rPr>
          <w:rStyle w:val="a6"/>
          <w:b/>
          <w:bCs/>
          <w:sz w:val="22"/>
          <w:szCs w:val="22"/>
        </w:rPr>
        <w:lastRenderedPageBreak/>
        <w:t>Творчески изучая музыкальное искусство, к концу 4 класса обучающиеся должны уметь: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 xml:space="preserve">– </w:t>
      </w:r>
      <w:r w:rsidRPr="0052320C">
        <w:rPr>
          <w:rStyle w:val="a6"/>
          <w:sz w:val="22"/>
          <w:szCs w:val="22"/>
        </w:rPr>
        <w:t>проявлять интерес к отдельным группам музыкальных инструментов;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высказывать собственное мнение в отношении музыкальных явлений, выдвигать идеи и отстаивать собственную точку зрения;</w:t>
      </w:r>
    </w:p>
    <w:p w:rsidR="0052320C" w:rsidRPr="0052320C" w:rsidRDefault="0052320C" w:rsidP="0052320C">
      <w:pPr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эмоционально откликнуться на музыкальное произведение и выразить свое впечатление в пении, игре или пластике;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52320C">
        <w:rPr>
          <w:rStyle w:val="a6"/>
          <w:sz w:val="22"/>
          <w:szCs w:val="22"/>
        </w:rPr>
        <w:t>музицирование</w:t>
      </w:r>
      <w:proofErr w:type="spellEnd"/>
      <w:r w:rsidRPr="0052320C">
        <w:rPr>
          <w:rStyle w:val="a6"/>
          <w:sz w:val="22"/>
          <w:szCs w:val="22"/>
        </w:rPr>
        <w:t xml:space="preserve">); 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  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 xml:space="preserve">– </w:t>
      </w:r>
      <w:r w:rsidRPr="0052320C">
        <w:rPr>
          <w:rStyle w:val="a6"/>
          <w:sz w:val="22"/>
          <w:szCs w:val="22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использовать систему графических знаков для ориентации в нотном письме при пении простейших мелодий;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узнавать изученные музыкальные сочинения, называть их авторов;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  <w:r w:rsidRPr="0052320C">
        <w:rPr>
          <w:sz w:val="22"/>
          <w:szCs w:val="22"/>
        </w:rPr>
        <w:t>–</w:t>
      </w:r>
      <w:r w:rsidRPr="0052320C">
        <w:rPr>
          <w:rStyle w:val="a6"/>
          <w:sz w:val="22"/>
          <w:szCs w:val="22"/>
        </w:rPr>
        <w:t xml:space="preserve">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52320C">
        <w:rPr>
          <w:rStyle w:val="a6"/>
          <w:sz w:val="22"/>
          <w:szCs w:val="22"/>
        </w:rPr>
        <w:t>музицирование</w:t>
      </w:r>
      <w:proofErr w:type="spellEnd"/>
      <w:r w:rsidRPr="0052320C">
        <w:rPr>
          <w:rStyle w:val="a6"/>
          <w:sz w:val="22"/>
          <w:szCs w:val="22"/>
        </w:rPr>
        <w:t>, импровизация и др.).</w:t>
      </w:r>
    </w:p>
    <w:p w:rsidR="0052320C" w:rsidRPr="0052320C" w:rsidRDefault="0052320C" w:rsidP="0052320C">
      <w:pPr>
        <w:jc w:val="both"/>
        <w:rPr>
          <w:rStyle w:val="a6"/>
          <w:i w:val="0"/>
          <w:iCs w:val="0"/>
          <w:sz w:val="22"/>
          <w:szCs w:val="22"/>
        </w:rPr>
      </w:pPr>
    </w:p>
    <w:p w:rsidR="0052320C" w:rsidRPr="0052320C" w:rsidRDefault="0052320C" w:rsidP="0052320C">
      <w:pPr>
        <w:jc w:val="both"/>
        <w:rPr>
          <w:sz w:val="22"/>
          <w:szCs w:val="22"/>
        </w:rPr>
      </w:pPr>
      <w:r w:rsidRPr="0052320C">
        <w:rPr>
          <w:b/>
          <w:sz w:val="22"/>
          <w:szCs w:val="22"/>
        </w:rPr>
        <w:t xml:space="preserve">Используемый учебно-методический комплекс: </w:t>
      </w:r>
      <w:r w:rsidRPr="0052320C">
        <w:rPr>
          <w:sz w:val="22"/>
          <w:szCs w:val="22"/>
        </w:rPr>
        <w:t xml:space="preserve">Г. П. Сергеева, И. Э. </w:t>
      </w:r>
      <w:proofErr w:type="spellStart"/>
      <w:r w:rsidRPr="0052320C">
        <w:rPr>
          <w:sz w:val="22"/>
          <w:szCs w:val="22"/>
        </w:rPr>
        <w:t>Кашекова</w:t>
      </w:r>
      <w:proofErr w:type="spellEnd"/>
      <w:r w:rsidRPr="0052320C">
        <w:rPr>
          <w:sz w:val="22"/>
          <w:szCs w:val="22"/>
        </w:rPr>
        <w:t xml:space="preserve">, Е. Д. Критская Учебник для учащихся 4 класса общеобразовательных учреждений Искусство М., Просвещение,2011, Г. П. Сергеева, И. Э. </w:t>
      </w:r>
      <w:proofErr w:type="spellStart"/>
      <w:r w:rsidRPr="0052320C">
        <w:rPr>
          <w:sz w:val="22"/>
          <w:szCs w:val="22"/>
        </w:rPr>
        <w:t>Кашекова</w:t>
      </w:r>
      <w:proofErr w:type="spellEnd"/>
      <w:r w:rsidRPr="0052320C">
        <w:rPr>
          <w:sz w:val="22"/>
          <w:szCs w:val="22"/>
        </w:rPr>
        <w:t>, Е. Д. Критская Хрестоматия музыкального материала Музыка 4 класс М., Просвещение2011</w:t>
      </w:r>
    </w:p>
    <w:p w:rsidR="0052320C" w:rsidRPr="0052320C" w:rsidRDefault="0052320C" w:rsidP="0052320C">
      <w:pPr>
        <w:jc w:val="both"/>
        <w:rPr>
          <w:sz w:val="22"/>
          <w:szCs w:val="22"/>
        </w:rPr>
      </w:pPr>
    </w:p>
    <w:p w:rsidR="0052320C" w:rsidRPr="0052320C" w:rsidRDefault="0052320C" w:rsidP="0052320C">
      <w:pPr>
        <w:jc w:val="both"/>
        <w:rPr>
          <w:sz w:val="22"/>
          <w:szCs w:val="22"/>
        </w:rPr>
      </w:pPr>
    </w:p>
    <w:p w:rsidR="0052320C" w:rsidRPr="0052320C" w:rsidRDefault="0052320C" w:rsidP="0052320C">
      <w:pPr>
        <w:jc w:val="both"/>
        <w:rPr>
          <w:sz w:val="22"/>
          <w:szCs w:val="22"/>
        </w:rPr>
      </w:pPr>
    </w:p>
    <w:p w:rsidR="0052320C" w:rsidRPr="0052320C" w:rsidRDefault="0052320C" w:rsidP="0052320C">
      <w:pPr>
        <w:pStyle w:val="a7"/>
        <w:numPr>
          <w:ilvl w:val="1"/>
          <w:numId w:val="1"/>
        </w:numPr>
        <w:spacing w:before="240" w:after="240" w:line="259" w:lineRule="auto"/>
        <w:contextualSpacing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52320C">
        <w:rPr>
          <w:rFonts w:ascii="Times New Roman" w:eastAsiaTheme="minorHAnsi" w:hAnsi="Times New Roman" w:cs="Times New Roman"/>
          <w:b/>
          <w:lang w:eastAsia="en-US"/>
        </w:rPr>
        <w:t>Календарно-тематическое планирование</w:t>
      </w:r>
      <w:r w:rsidRPr="0052320C">
        <w:rPr>
          <w:rFonts w:ascii="Times New Roman" w:eastAsiaTheme="minorHAnsi" w:hAnsi="Times New Roman" w:cs="Times New Roman"/>
          <w:lang w:eastAsia="en-US"/>
        </w:rPr>
        <w:t>.</w:t>
      </w:r>
    </w:p>
    <w:tbl>
      <w:tblPr>
        <w:tblStyle w:val="a8"/>
        <w:tblW w:w="14288" w:type="dxa"/>
        <w:tblInd w:w="-5" w:type="dxa"/>
        <w:tblLook w:val="04A0"/>
      </w:tblPr>
      <w:tblGrid>
        <w:gridCol w:w="955"/>
        <w:gridCol w:w="4493"/>
        <w:gridCol w:w="1713"/>
        <w:gridCol w:w="2308"/>
        <w:gridCol w:w="1701"/>
        <w:gridCol w:w="3118"/>
      </w:tblGrid>
      <w:tr w:rsidR="0052320C" w:rsidRPr="0052320C" w:rsidTr="001A745C">
        <w:tc>
          <w:tcPr>
            <w:tcW w:w="955" w:type="dxa"/>
            <w:vMerge w:val="restart"/>
            <w:vAlign w:val="center"/>
          </w:tcPr>
          <w:p w:rsidR="0052320C" w:rsidRPr="0052320C" w:rsidRDefault="0052320C" w:rsidP="001A745C">
            <w:pPr>
              <w:jc w:val="center"/>
              <w:rPr>
                <w:b/>
                <w:sz w:val="22"/>
                <w:szCs w:val="22"/>
              </w:rPr>
            </w:pPr>
            <w:r w:rsidRPr="0052320C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4493" w:type="dxa"/>
            <w:vMerge w:val="restart"/>
            <w:vAlign w:val="center"/>
          </w:tcPr>
          <w:p w:rsidR="0052320C" w:rsidRPr="0052320C" w:rsidRDefault="0052320C" w:rsidP="001A745C">
            <w:pPr>
              <w:jc w:val="center"/>
              <w:rPr>
                <w:b/>
                <w:sz w:val="22"/>
                <w:szCs w:val="22"/>
              </w:rPr>
            </w:pPr>
            <w:r w:rsidRPr="0052320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713" w:type="dxa"/>
            <w:vMerge w:val="restart"/>
            <w:vAlign w:val="center"/>
          </w:tcPr>
          <w:p w:rsidR="0052320C" w:rsidRPr="0052320C" w:rsidRDefault="0052320C" w:rsidP="001A745C">
            <w:pPr>
              <w:jc w:val="center"/>
              <w:rPr>
                <w:b/>
                <w:sz w:val="22"/>
                <w:szCs w:val="22"/>
              </w:rPr>
            </w:pPr>
            <w:r w:rsidRPr="0052320C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308" w:type="dxa"/>
            <w:vMerge w:val="restart"/>
            <w:vAlign w:val="center"/>
          </w:tcPr>
          <w:p w:rsidR="0052320C" w:rsidRPr="0052320C" w:rsidRDefault="0052320C" w:rsidP="001A745C">
            <w:pPr>
              <w:jc w:val="center"/>
              <w:rPr>
                <w:b/>
                <w:sz w:val="22"/>
                <w:szCs w:val="22"/>
              </w:rPr>
            </w:pPr>
            <w:r w:rsidRPr="0052320C">
              <w:rPr>
                <w:b/>
                <w:sz w:val="22"/>
                <w:szCs w:val="22"/>
              </w:rPr>
              <w:t>Рабочая неделя по плану</w:t>
            </w:r>
          </w:p>
        </w:tc>
        <w:tc>
          <w:tcPr>
            <w:tcW w:w="1701" w:type="dxa"/>
            <w:vAlign w:val="center"/>
          </w:tcPr>
          <w:p w:rsidR="0052320C" w:rsidRPr="0052320C" w:rsidRDefault="0052320C" w:rsidP="001A745C">
            <w:pPr>
              <w:jc w:val="center"/>
              <w:rPr>
                <w:b/>
                <w:sz w:val="22"/>
                <w:szCs w:val="22"/>
              </w:rPr>
            </w:pPr>
            <w:r w:rsidRPr="0052320C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3118" w:type="dxa"/>
            <w:vAlign w:val="center"/>
          </w:tcPr>
          <w:p w:rsidR="0052320C" w:rsidRPr="0052320C" w:rsidRDefault="0052320C" w:rsidP="001A745C">
            <w:pPr>
              <w:jc w:val="center"/>
              <w:rPr>
                <w:b/>
                <w:sz w:val="22"/>
                <w:szCs w:val="22"/>
              </w:rPr>
            </w:pPr>
            <w:r w:rsidRPr="005232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52320C" w:rsidRPr="0052320C" w:rsidTr="001A745C">
        <w:tc>
          <w:tcPr>
            <w:tcW w:w="955" w:type="dxa"/>
            <w:vMerge/>
            <w:vAlign w:val="center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3" w:type="dxa"/>
            <w:vMerge/>
          </w:tcPr>
          <w:p w:rsidR="0052320C" w:rsidRPr="0052320C" w:rsidRDefault="0052320C" w:rsidP="001A74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  <w:vAlign w:val="center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  <w:vAlign w:val="center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«Мелодия»</w:t>
            </w:r>
          </w:p>
        </w:tc>
        <w:tc>
          <w:tcPr>
            <w:tcW w:w="1713" w:type="dxa"/>
            <w:vAlign w:val="center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vAlign w:val="center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«Вокализ»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«Ты откуда, русская, зародилась, музыка?»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«С.С.Прокофьев кантата «Александр Невский»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«Святые Земли Русской»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«Приют спокойствия, трудов и вдохновенья!»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«Что за прелесть эти сказки» «Три чуда»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«Ярмарочное гуляние»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52320C">
              <w:rPr>
                <w:rFonts w:eastAsiaTheme="minorHAnsi"/>
                <w:sz w:val="22"/>
                <w:szCs w:val="22"/>
                <w:lang w:eastAsia="en-US"/>
              </w:rPr>
              <w:t>Святогорский</w:t>
            </w:r>
            <w:proofErr w:type="spellEnd"/>
            <w:r w:rsidRPr="0052320C">
              <w:rPr>
                <w:rFonts w:eastAsiaTheme="minorHAnsi"/>
                <w:sz w:val="22"/>
                <w:szCs w:val="22"/>
                <w:lang w:eastAsia="en-US"/>
              </w:rPr>
              <w:t xml:space="preserve"> монастырь. «Приют, сияньем муз одетый»»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«Композитор-имя ему народ. Музыкальные инструменты России»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«Оркестр Русских Народных Инструментов.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«Музыкальные инструменты»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«Вариации на тему Рококо»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М.П.Мусоргский «Старый замок».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«Счастье в сирени живет….»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«Не молкнет сердце чуткое Шопена…»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«Царит гармония оркестра»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М.Глинка.  Опера.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«Иван Сусанин – судьба народная»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Опера «Иван Сусанин»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«М.Мусоргский опера «</w:t>
            </w:r>
            <w:proofErr w:type="spellStart"/>
            <w:r w:rsidRPr="0052320C">
              <w:rPr>
                <w:rFonts w:eastAsiaTheme="minorHAnsi"/>
                <w:sz w:val="22"/>
                <w:szCs w:val="22"/>
                <w:lang w:eastAsia="en-US"/>
              </w:rPr>
              <w:t>Хованщина</w:t>
            </w:r>
            <w:proofErr w:type="spellEnd"/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» -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«Восточные мотивы в музыке русских композиторов»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«Балет Игоря Стравинского «Петрушка»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«Театр музыкальной комедии»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«Исповедь души»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«Мастерство исполнителя. В интонации спрятан человек»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«Музыкальные инструменты. Гитара</w:t>
            </w:r>
            <w:proofErr w:type="gramStart"/>
            <w:r w:rsidRPr="0052320C">
              <w:rPr>
                <w:rFonts w:eastAsiaTheme="minorHAnsi"/>
                <w:sz w:val="22"/>
                <w:szCs w:val="22"/>
                <w:lang w:eastAsia="en-US"/>
              </w:rPr>
              <w:t>.»</w:t>
            </w:r>
            <w:proofErr w:type="gramEnd"/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«Праздников праздник, торжество из торжеств»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«Светлый праздник»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30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 xml:space="preserve">«Кирилл и </w:t>
            </w:r>
            <w:proofErr w:type="spellStart"/>
            <w:r w:rsidRPr="0052320C">
              <w:rPr>
                <w:rFonts w:eastAsiaTheme="minorHAnsi"/>
                <w:sz w:val="22"/>
                <w:szCs w:val="22"/>
                <w:lang w:eastAsia="en-US"/>
              </w:rPr>
              <w:t>Мефодий</w:t>
            </w:r>
            <w:proofErr w:type="spellEnd"/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31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«Народные праздники. Троица»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«Музыкальный сказочник»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33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«Рассвет на Москве-реке»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  <w:tr w:rsidR="0052320C" w:rsidRPr="0052320C" w:rsidTr="001A745C">
        <w:tc>
          <w:tcPr>
            <w:tcW w:w="955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34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20C" w:rsidRPr="0052320C" w:rsidRDefault="0052320C" w:rsidP="001A745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2320C">
              <w:rPr>
                <w:rFonts w:eastAsiaTheme="minorHAnsi"/>
                <w:sz w:val="22"/>
                <w:szCs w:val="22"/>
                <w:lang w:eastAsia="en-US"/>
              </w:rPr>
              <w:t>«Мир композитора»</w:t>
            </w:r>
          </w:p>
        </w:tc>
        <w:tc>
          <w:tcPr>
            <w:tcW w:w="1713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:rsidR="0052320C" w:rsidRPr="0052320C" w:rsidRDefault="0052320C" w:rsidP="001A745C">
            <w:pPr>
              <w:jc w:val="center"/>
              <w:rPr>
                <w:sz w:val="22"/>
                <w:szCs w:val="22"/>
              </w:rPr>
            </w:pPr>
            <w:r w:rsidRPr="0052320C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2320C" w:rsidRPr="0052320C" w:rsidRDefault="0052320C" w:rsidP="001A745C">
            <w:pPr>
              <w:rPr>
                <w:sz w:val="22"/>
                <w:szCs w:val="22"/>
              </w:rPr>
            </w:pPr>
          </w:p>
        </w:tc>
      </w:tr>
    </w:tbl>
    <w:p w:rsidR="0052320C" w:rsidRPr="00607796" w:rsidRDefault="0052320C" w:rsidP="0052320C">
      <w:pPr>
        <w:rPr>
          <w:sz w:val="28"/>
          <w:szCs w:val="28"/>
        </w:rPr>
      </w:pPr>
    </w:p>
    <w:p w:rsidR="003C2B4B" w:rsidRDefault="003C2B4B"/>
    <w:sectPr w:rsidR="003C2B4B" w:rsidSect="005232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87790A"/>
    <w:multiLevelType w:val="multilevel"/>
    <w:tmpl w:val="40F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A0EDD"/>
    <w:multiLevelType w:val="hybridMultilevel"/>
    <w:tmpl w:val="C7303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20C"/>
    <w:rsid w:val="000C6623"/>
    <w:rsid w:val="002366DD"/>
    <w:rsid w:val="003949C5"/>
    <w:rsid w:val="003C2B4B"/>
    <w:rsid w:val="0040407B"/>
    <w:rsid w:val="0052320C"/>
    <w:rsid w:val="0061729A"/>
    <w:rsid w:val="006318FF"/>
    <w:rsid w:val="006806E4"/>
    <w:rsid w:val="008254EF"/>
    <w:rsid w:val="009F1C93"/>
    <w:rsid w:val="00A30D8E"/>
    <w:rsid w:val="00B73755"/>
    <w:rsid w:val="00D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2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2320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5">
    <w:name w:val="Hyperlink"/>
    <w:rsid w:val="0052320C"/>
    <w:rPr>
      <w:color w:val="0000FF"/>
      <w:u w:val="single"/>
    </w:rPr>
  </w:style>
  <w:style w:type="character" w:styleId="a6">
    <w:name w:val="Emphasis"/>
    <w:basedOn w:val="a0"/>
    <w:uiPriority w:val="99"/>
    <w:qFormat/>
    <w:rsid w:val="0052320C"/>
    <w:rPr>
      <w:i/>
      <w:iCs/>
    </w:rPr>
  </w:style>
  <w:style w:type="paragraph" w:styleId="a7">
    <w:name w:val="List Paragraph"/>
    <w:basedOn w:val="a"/>
    <w:uiPriority w:val="99"/>
    <w:qFormat/>
    <w:rsid w:val="0052320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59"/>
    <w:rsid w:val="0052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18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2021-02-01T12:06:00Z</dcterms:created>
  <dcterms:modified xsi:type="dcterms:W3CDTF">2021-02-01T13:57:00Z</dcterms:modified>
</cp:coreProperties>
</file>