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C1" w:rsidRPr="00C565F3" w:rsidRDefault="00C23CC1" w:rsidP="00C23CC1">
      <w:pPr>
        <w:pStyle w:val="a3"/>
        <w:rPr>
          <w:rFonts w:ascii="Times New Roman" w:hAnsi="Times New Roman"/>
          <w:b w:val="0"/>
          <w:sz w:val="22"/>
          <w:szCs w:val="22"/>
        </w:rPr>
      </w:pPr>
      <w:r w:rsidRPr="00C565F3">
        <w:rPr>
          <w:rFonts w:ascii="Times New Roman" w:hAnsi="Times New Roman"/>
          <w:b w:val="0"/>
          <w:sz w:val="22"/>
          <w:szCs w:val="22"/>
        </w:rPr>
        <w:t>МУНИЦИПАЛЬНОЕ БЮДЖЕТНОЕ ОБЩЕОБРАЗОВАТЕЛЬНОЕ УЧРЕЖДЕНИЕ</w:t>
      </w:r>
    </w:p>
    <w:p w:rsidR="00C23CC1" w:rsidRPr="00C565F3" w:rsidRDefault="00C23CC1" w:rsidP="00C23CC1">
      <w:pPr>
        <w:jc w:val="center"/>
        <w:rPr>
          <w:sz w:val="22"/>
          <w:szCs w:val="22"/>
        </w:rPr>
      </w:pPr>
      <w:r w:rsidRPr="00C565F3">
        <w:rPr>
          <w:sz w:val="22"/>
          <w:szCs w:val="22"/>
        </w:rPr>
        <w:t>«ШКОЛА – ИНТЕРНАТ СРЕДНЕГО ОБЩЕГО ОБРАЗОВАНИЯ С. КЕПЕРВЕЕМ»</w:t>
      </w:r>
    </w:p>
    <w:p w:rsidR="00C23CC1" w:rsidRPr="00C565F3" w:rsidRDefault="00C23CC1" w:rsidP="00C23CC1">
      <w:pPr>
        <w:jc w:val="center"/>
      </w:pPr>
      <w:r w:rsidRPr="00C565F3">
        <w:rPr>
          <w:sz w:val="22"/>
          <w:szCs w:val="22"/>
        </w:rPr>
        <w:t>БИЛИБИНСКОГО МУНИЦИПАЛЬНОГО РАЙОНА ЧУКОТСКОГО АО</w:t>
      </w:r>
    </w:p>
    <w:p w:rsidR="00C23CC1" w:rsidRDefault="00C23CC1" w:rsidP="00C23CC1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</w:rPr>
      </w:pPr>
      <w:r>
        <w:rPr>
          <w:color w:val="000000"/>
        </w:rPr>
        <w:t xml:space="preserve">689480, ЧАО, с. </w:t>
      </w:r>
      <w:proofErr w:type="spellStart"/>
      <w:r>
        <w:rPr>
          <w:color w:val="000000"/>
        </w:rPr>
        <w:t>Кепервеем</w:t>
      </w:r>
      <w:proofErr w:type="spellEnd"/>
      <w:r>
        <w:rPr>
          <w:color w:val="000000"/>
        </w:rPr>
        <w:t>, ул. Комарова 16, тел. 2-74-69, т/</w:t>
      </w:r>
      <w:proofErr w:type="spellStart"/>
      <w:r>
        <w:rPr>
          <w:color w:val="000000"/>
        </w:rPr>
        <w:t>ф</w:t>
      </w:r>
      <w:proofErr w:type="spellEnd"/>
      <w:r>
        <w:rPr>
          <w:color w:val="000000"/>
        </w:rPr>
        <w:t xml:space="preserve"> 2-73-78,</w:t>
      </w:r>
    </w:p>
    <w:p w:rsidR="00C23CC1" w:rsidRPr="00DF32B0" w:rsidRDefault="00C23CC1" w:rsidP="00C23CC1">
      <w:pPr>
        <w:pBdr>
          <w:bottom w:val="single" w:sz="12" w:space="1" w:color="auto"/>
        </w:pBdr>
        <w:tabs>
          <w:tab w:val="left" w:pos="2184"/>
        </w:tabs>
        <w:jc w:val="center"/>
        <w:rPr>
          <w:color w:val="000000"/>
          <w:lang w:val="en-US"/>
        </w:rPr>
      </w:pPr>
      <w:proofErr w:type="gramStart"/>
      <w:r w:rsidRPr="00284D43">
        <w:rPr>
          <w:color w:val="000000"/>
          <w:lang w:val="en-US"/>
        </w:rPr>
        <w:t>e</w:t>
      </w:r>
      <w:r w:rsidRPr="00DF32B0">
        <w:rPr>
          <w:color w:val="000000"/>
          <w:lang w:val="en-US"/>
        </w:rPr>
        <w:t>-</w:t>
      </w:r>
      <w:r w:rsidRPr="00284D43">
        <w:rPr>
          <w:color w:val="000000"/>
          <w:lang w:val="en-US"/>
        </w:rPr>
        <w:t>mail</w:t>
      </w:r>
      <w:proofErr w:type="gramEnd"/>
      <w:r w:rsidRPr="00DF32B0">
        <w:rPr>
          <w:color w:val="000000"/>
          <w:lang w:val="en-US"/>
        </w:rPr>
        <w:t xml:space="preserve">: </w:t>
      </w:r>
      <w:hyperlink r:id="rId5" w:history="1">
        <w:r w:rsidRPr="00284D43">
          <w:rPr>
            <w:rStyle w:val="a5"/>
            <w:color w:val="000000"/>
            <w:lang w:val="en-US"/>
          </w:rPr>
          <w:t>keperveemschool</w:t>
        </w:r>
        <w:r w:rsidRPr="00DF32B0">
          <w:rPr>
            <w:rStyle w:val="a5"/>
            <w:color w:val="000000"/>
            <w:lang w:val="en-US"/>
          </w:rPr>
          <w:t>@</w:t>
        </w:r>
        <w:r w:rsidRPr="00284D43">
          <w:rPr>
            <w:rStyle w:val="a5"/>
            <w:color w:val="000000"/>
            <w:lang w:val="en-US"/>
          </w:rPr>
          <w:t>yandex</w:t>
        </w:r>
        <w:r w:rsidRPr="00DF32B0">
          <w:rPr>
            <w:rStyle w:val="a5"/>
            <w:color w:val="000000"/>
            <w:lang w:val="en-US"/>
          </w:rPr>
          <w:t>.</w:t>
        </w:r>
        <w:r w:rsidRPr="00284D43">
          <w:rPr>
            <w:rStyle w:val="a5"/>
            <w:color w:val="000000"/>
            <w:lang w:val="en-US"/>
          </w:rPr>
          <w:t>ru</w:t>
        </w:r>
      </w:hyperlink>
      <w:r w:rsidRPr="00DF32B0">
        <w:rPr>
          <w:color w:val="000000"/>
          <w:lang w:val="en-US"/>
        </w:rPr>
        <w:t xml:space="preserve"> 8703005462, </w:t>
      </w:r>
      <w:r>
        <w:rPr>
          <w:color w:val="000000"/>
        </w:rPr>
        <w:t>КПП</w:t>
      </w:r>
      <w:r w:rsidRPr="00DF32B0">
        <w:rPr>
          <w:color w:val="000000"/>
          <w:lang w:val="en-US"/>
        </w:rPr>
        <w:t xml:space="preserve"> 870301001, </w:t>
      </w:r>
      <w:r>
        <w:rPr>
          <w:color w:val="000000"/>
        </w:rPr>
        <w:t>БИК</w:t>
      </w:r>
      <w:r w:rsidRPr="00DF32B0">
        <w:rPr>
          <w:color w:val="000000"/>
          <w:lang w:val="en-US"/>
        </w:rPr>
        <w:t xml:space="preserve"> 047719001,</w:t>
      </w:r>
    </w:p>
    <w:p w:rsidR="00C23CC1" w:rsidRDefault="00C23CC1" w:rsidP="00C23CC1">
      <w:pPr>
        <w:pBdr>
          <w:bottom w:val="single" w:sz="12" w:space="1" w:color="auto"/>
        </w:pBdr>
        <w:tabs>
          <w:tab w:val="left" w:pos="2184"/>
        </w:tabs>
        <w:jc w:val="center"/>
      </w:pPr>
      <w:r>
        <w:rPr>
          <w:color w:val="000000"/>
        </w:rPr>
        <w:t>ОКПО 34761029</w:t>
      </w:r>
      <w:r>
        <w:t>, ОКАТО  77209820001</w:t>
      </w:r>
    </w:p>
    <w:p w:rsidR="00C23CC1" w:rsidRDefault="00C23CC1" w:rsidP="00C23CC1"/>
    <w:tbl>
      <w:tblPr>
        <w:tblW w:w="4550" w:type="pct"/>
        <w:tblInd w:w="849" w:type="dxa"/>
        <w:tblLook w:val="01E0"/>
      </w:tblPr>
      <w:tblGrid>
        <w:gridCol w:w="4424"/>
        <w:gridCol w:w="4507"/>
        <w:gridCol w:w="4524"/>
      </w:tblGrid>
      <w:tr w:rsidR="00C23CC1" w:rsidTr="00D025CC">
        <w:trPr>
          <w:trHeight w:val="1575"/>
        </w:trPr>
        <w:tc>
          <w:tcPr>
            <w:tcW w:w="1644" w:type="pct"/>
          </w:tcPr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rPr>
                <w:b/>
              </w:rPr>
              <w:t>«Рассмотрено»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</w:pPr>
            <w:r>
              <w:t xml:space="preserve">        Руководитель МО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rPr>
                <w:u w:val="single"/>
              </w:rPr>
              <w:t xml:space="preserve">   __________ _/ </w:t>
            </w:r>
            <w:proofErr w:type="spellStart"/>
            <w:r>
              <w:rPr>
                <w:u w:val="single"/>
              </w:rPr>
              <w:t>Шелковникова</w:t>
            </w:r>
            <w:proofErr w:type="spellEnd"/>
            <w:r>
              <w:rPr>
                <w:u w:val="single"/>
              </w:rPr>
              <w:t xml:space="preserve"> В.В. /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</w:pPr>
            <w:r>
              <w:t>Протокол № _____________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</w:pPr>
            <w:r>
              <w:t>от «____»________________2020г.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  <w:tc>
          <w:tcPr>
            <w:tcW w:w="1675" w:type="pct"/>
          </w:tcPr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jc w:val="center"/>
              <w:rPr>
                <w:b/>
              </w:rPr>
            </w:pPr>
            <w:r>
              <w:rPr>
                <w:b/>
              </w:rPr>
              <w:t>«Согласовано»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t xml:space="preserve">      Заместитель директора</w:t>
            </w:r>
            <w:r>
              <w:rPr>
                <w:b/>
              </w:rPr>
              <w:t xml:space="preserve"> 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rPr>
                <w:b/>
              </w:rPr>
            </w:pPr>
            <w:r>
              <w:t xml:space="preserve">      по  УМР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rPr>
                <w:u w:val="single"/>
              </w:rPr>
            </w:pPr>
            <w:r>
              <w:t xml:space="preserve">               ____________</w:t>
            </w:r>
            <w:r>
              <w:rPr>
                <w:u w:val="single"/>
              </w:rPr>
              <w:t xml:space="preserve">/ </w:t>
            </w:r>
            <w:proofErr w:type="spellStart"/>
            <w:r>
              <w:rPr>
                <w:u w:val="single"/>
              </w:rPr>
              <w:t>Цвич</w:t>
            </w:r>
            <w:proofErr w:type="spellEnd"/>
            <w:r>
              <w:rPr>
                <w:u w:val="single"/>
              </w:rPr>
              <w:t xml:space="preserve"> Е.С./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</w:pPr>
            <w:r>
              <w:t xml:space="preserve">             «____»____________2020 г.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  <w:tc>
          <w:tcPr>
            <w:tcW w:w="1681" w:type="pct"/>
          </w:tcPr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jc w:val="right"/>
              <w:rPr>
                <w:b/>
              </w:rPr>
            </w:pPr>
            <w:r>
              <w:rPr>
                <w:b/>
              </w:rPr>
              <w:t>«Утверждено»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jc w:val="right"/>
            </w:pPr>
            <w:r>
              <w:t xml:space="preserve">       Директор МБОУ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jc w:val="right"/>
            </w:pPr>
            <w:r>
              <w:t xml:space="preserve"> Школа-интернат с. </w:t>
            </w:r>
            <w:proofErr w:type="spellStart"/>
            <w:r>
              <w:t>Кепервеем</w:t>
            </w:r>
            <w:proofErr w:type="spellEnd"/>
          </w:p>
          <w:p w:rsidR="00C23CC1" w:rsidRPr="003F6CFA" w:rsidRDefault="00C23CC1" w:rsidP="00D025CC">
            <w:pPr>
              <w:tabs>
                <w:tab w:val="left" w:pos="9288"/>
              </w:tabs>
              <w:spacing w:line="276" w:lineRule="auto"/>
              <w:jc w:val="right"/>
            </w:pPr>
            <w:r w:rsidRPr="003F6CFA">
              <w:t>____________/</w:t>
            </w:r>
            <w:r w:rsidRPr="003F6CFA">
              <w:rPr>
                <w:u w:val="single"/>
              </w:rPr>
              <w:t xml:space="preserve"> Герасимова О.Ф./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  <w:jc w:val="right"/>
            </w:pPr>
            <w:r w:rsidRPr="003F6CFA">
              <w:t xml:space="preserve"> </w:t>
            </w:r>
            <w:r>
              <w:t>«___»________________2020 г.</w:t>
            </w:r>
          </w:p>
          <w:p w:rsidR="00C23CC1" w:rsidRDefault="00C23CC1" w:rsidP="00D025CC">
            <w:pPr>
              <w:tabs>
                <w:tab w:val="left" w:pos="9288"/>
              </w:tabs>
              <w:spacing w:line="276" w:lineRule="auto"/>
              <w:ind w:firstLine="540"/>
            </w:pPr>
          </w:p>
        </w:tc>
      </w:tr>
    </w:tbl>
    <w:p w:rsidR="00C23CC1" w:rsidRDefault="00C23CC1" w:rsidP="00C23CC1">
      <w:pPr>
        <w:rPr>
          <w:bCs/>
        </w:rPr>
      </w:pPr>
    </w:p>
    <w:p w:rsidR="00C23CC1" w:rsidRDefault="00C23CC1" w:rsidP="00C23CC1">
      <w:pPr>
        <w:jc w:val="center"/>
        <w:rPr>
          <w:b/>
        </w:rPr>
      </w:pPr>
    </w:p>
    <w:p w:rsidR="00C23CC1" w:rsidRPr="00F166C9" w:rsidRDefault="00FF350B" w:rsidP="00FF350B">
      <w:pPr>
        <w:jc w:val="center"/>
        <w:rPr>
          <w:b/>
        </w:rPr>
      </w:pPr>
      <w:r>
        <w:rPr>
          <w:b/>
        </w:rPr>
        <w:t xml:space="preserve">       </w:t>
      </w:r>
      <w:r w:rsidR="00C23CC1" w:rsidRPr="00F166C9">
        <w:rPr>
          <w:b/>
        </w:rPr>
        <w:t>РАБОЧАЯ ПРОГРАММА</w:t>
      </w:r>
    </w:p>
    <w:p w:rsidR="00C23CC1" w:rsidRPr="00FF350B" w:rsidRDefault="00FF350B" w:rsidP="00FF350B">
      <w:pPr>
        <w:jc w:val="center"/>
        <w:rPr>
          <w:b/>
          <w:bCs/>
        </w:rPr>
      </w:pPr>
      <w:r w:rsidRPr="00FF350B">
        <w:rPr>
          <w:b/>
          <w:bCs/>
        </w:rPr>
        <w:t xml:space="preserve">         </w:t>
      </w:r>
      <w:r w:rsidR="00C23CC1" w:rsidRPr="00FF350B">
        <w:rPr>
          <w:b/>
          <w:bCs/>
        </w:rPr>
        <w:t>по учебному курсу</w:t>
      </w:r>
    </w:p>
    <w:p w:rsidR="00FF350B" w:rsidRPr="00FF350B" w:rsidRDefault="00C23CC1" w:rsidP="00FF350B">
      <w:pPr>
        <w:ind w:firstLine="708"/>
        <w:jc w:val="center"/>
        <w:rPr>
          <w:b/>
          <w:bCs/>
        </w:rPr>
      </w:pPr>
      <w:r w:rsidRPr="00FF350B">
        <w:rPr>
          <w:b/>
          <w:bCs/>
        </w:rPr>
        <w:t>« Музыка»</w:t>
      </w:r>
    </w:p>
    <w:p w:rsidR="00FF350B" w:rsidRPr="00FF350B" w:rsidRDefault="00FF350B" w:rsidP="00FF350B">
      <w:pPr>
        <w:ind w:firstLine="708"/>
        <w:jc w:val="center"/>
        <w:rPr>
          <w:b/>
        </w:rPr>
      </w:pPr>
      <w:r w:rsidRPr="00FF350B">
        <w:rPr>
          <w:b/>
        </w:rPr>
        <w:t xml:space="preserve">по программе  Е.Д.Критская; Г.П.Сергеева; </w:t>
      </w:r>
      <w:proofErr w:type="spellStart"/>
      <w:r w:rsidRPr="00FF350B">
        <w:rPr>
          <w:b/>
        </w:rPr>
        <w:t>Т.С.Шмагина</w:t>
      </w:r>
      <w:proofErr w:type="spellEnd"/>
      <w:r w:rsidRPr="00FF350B">
        <w:rPr>
          <w:b/>
        </w:rPr>
        <w:t xml:space="preserve"> </w:t>
      </w:r>
    </w:p>
    <w:p w:rsidR="00C23CC1" w:rsidRPr="00FF350B" w:rsidRDefault="00FF350B" w:rsidP="00FF350B">
      <w:pPr>
        <w:ind w:firstLine="708"/>
        <w:jc w:val="center"/>
        <w:rPr>
          <w:b/>
          <w:bCs/>
        </w:rPr>
      </w:pPr>
      <w:r w:rsidRPr="00FF350B">
        <w:rPr>
          <w:b/>
        </w:rPr>
        <w:t xml:space="preserve">для учащихся </w:t>
      </w:r>
      <w:r w:rsidRPr="00FF350B">
        <w:rPr>
          <w:b/>
          <w:bCs/>
        </w:rPr>
        <w:t xml:space="preserve"> </w:t>
      </w:r>
      <w:r w:rsidR="00DF32B0" w:rsidRPr="00FF350B">
        <w:rPr>
          <w:b/>
          <w:bCs/>
        </w:rPr>
        <w:t>3</w:t>
      </w:r>
      <w:r w:rsidR="00C23CC1" w:rsidRPr="00FF350B">
        <w:rPr>
          <w:b/>
          <w:bCs/>
        </w:rPr>
        <w:t xml:space="preserve"> класс</w:t>
      </w:r>
    </w:p>
    <w:p w:rsidR="00C23CC1" w:rsidRPr="00FF350B" w:rsidRDefault="00C23CC1" w:rsidP="00FF350B">
      <w:pPr>
        <w:jc w:val="center"/>
        <w:rPr>
          <w:b/>
          <w:bCs/>
          <w:sz w:val="20"/>
          <w:szCs w:val="20"/>
        </w:rPr>
      </w:pPr>
    </w:p>
    <w:p w:rsidR="00C23CC1" w:rsidRDefault="00C23CC1" w:rsidP="00FF350B">
      <w:pPr>
        <w:jc w:val="center"/>
        <w:rPr>
          <w:bCs/>
        </w:rPr>
      </w:pPr>
    </w:p>
    <w:p w:rsidR="00C23CC1" w:rsidRDefault="00C23CC1" w:rsidP="00C23CC1">
      <w:pPr>
        <w:tabs>
          <w:tab w:val="left" w:pos="9288"/>
        </w:tabs>
        <w:ind w:left="360"/>
        <w:jc w:val="right"/>
      </w:pPr>
      <w:r>
        <w:t xml:space="preserve"> </w:t>
      </w:r>
    </w:p>
    <w:p w:rsidR="00C23CC1" w:rsidRDefault="00C23CC1" w:rsidP="00C23CC1">
      <w:pPr>
        <w:tabs>
          <w:tab w:val="left" w:pos="9288"/>
        </w:tabs>
        <w:ind w:left="360"/>
        <w:jc w:val="right"/>
      </w:pPr>
      <w:r>
        <w:t xml:space="preserve">                                                                                                                                    </w:t>
      </w:r>
    </w:p>
    <w:p w:rsidR="00C23CC1" w:rsidRDefault="00C23CC1" w:rsidP="00C23CC1">
      <w:pPr>
        <w:tabs>
          <w:tab w:val="left" w:pos="9288"/>
        </w:tabs>
        <w:ind w:left="360"/>
      </w:pPr>
      <w:r>
        <w:t xml:space="preserve">                                                                                                                                                                                                  Учитель музыки:</w:t>
      </w:r>
    </w:p>
    <w:p w:rsidR="00C23CC1" w:rsidRDefault="00C23CC1" w:rsidP="00C23CC1">
      <w:pPr>
        <w:jc w:val="right"/>
      </w:pPr>
      <w:r>
        <w:t xml:space="preserve">                                                                                                                                           Чубарова Елена Григорьевна</w:t>
      </w:r>
    </w:p>
    <w:p w:rsidR="00C23CC1" w:rsidRDefault="00C23CC1" w:rsidP="00C23CC1">
      <w:pPr>
        <w:jc w:val="right"/>
      </w:pPr>
    </w:p>
    <w:p w:rsidR="00C23CC1" w:rsidRDefault="00C23CC1" w:rsidP="00C23CC1">
      <w:pPr>
        <w:jc w:val="center"/>
      </w:pPr>
    </w:p>
    <w:p w:rsidR="00C23CC1" w:rsidRDefault="00C23CC1" w:rsidP="00C23CC1">
      <w:pPr>
        <w:jc w:val="center"/>
      </w:pPr>
    </w:p>
    <w:p w:rsidR="00C23CC1" w:rsidRDefault="00C23CC1" w:rsidP="00C23CC1">
      <w:pPr>
        <w:jc w:val="center"/>
      </w:pPr>
    </w:p>
    <w:p w:rsidR="00C23CC1" w:rsidRDefault="00C23CC1" w:rsidP="00C23CC1">
      <w:pPr>
        <w:jc w:val="center"/>
      </w:pPr>
    </w:p>
    <w:p w:rsidR="00C23CC1" w:rsidRPr="00A1134E" w:rsidRDefault="00C23CC1" w:rsidP="00C23CC1">
      <w:pPr>
        <w:jc w:val="center"/>
      </w:pPr>
      <w:r>
        <w:t>2020-2021 учебный год</w:t>
      </w:r>
    </w:p>
    <w:p w:rsidR="00C23CC1" w:rsidRDefault="00C23CC1" w:rsidP="00C23CC1">
      <w:pPr>
        <w:ind w:firstLine="708"/>
        <w:jc w:val="both"/>
      </w:pPr>
    </w:p>
    <w:p w:rsidR="00C23CC1" w:rsidRDefault="00C23CC1" w:rsidP="00C23CC1">
      <w:pPr>
        <w:ind w:firstLine="708"/>
        <w:jc w:val="both"/>
      </w:pPr>
      <w:r>
        <w:t>Пояснительная записка</w:t>
      </w:r>
    </w:p>
    <w:p w:rsidR="00C23CC1" w:rsidRDefault="00C23CC1" w:rsidP="00C23CC1">
      <w:pPr>
        <w:ind w:firstLine="708"/>
        <w:jc w:val="both"/>
      </w:pPr>
    </w:p>
    <w:p w:rsidR="00C23CC1" w:rsidRPr="00C23CC1" w:rsidRDefault="00C23CC1" w:rsidP="00C23CC1">
      <w:pPr>
        <w:ind w:firstLine="708"/>
        <w:jc w:val="both"/>
      </w:pPr>
      <w:r w:rsidRPr="00C23CC1">
        <w:t xml:space="preserve">Рабочая учебная программа по музыке для 3 класса составлена на основе следующих </w:t>
      </w:r>
      <w:r>
        <w:t xml:space="preserve">нормативных </w:t>
      </w:r>
      <w:r w:rsidRPr="00C23CC1">
        <w:t>документов:</w:t>
      </w:r>
    </w:p>
    <w:p w:rsidR="00C23CC1" w:rsidRPr="00C23CC1" w:rsidRDefault="00C23CC1" w:rsidP="00C23C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CC1">
        <w:rPr>
          <w:rFonts w:ascii="Times New Roman" w:hAnsi="Times New Roman" w:cs="Times New Roman"/>
          <w:sz w:val="24"/>
          <w:szCs w:val="24"/>
        </w:rPr>
        <w:t>«Закон об образовании в Российской Федерации» от 29 декабря 2012 №273 –ФЗ;</w:t>
      </w:r>
    </w:p>
    <w:p w:rsidR="00C23CC1" w:rsidRPr="00C23CC1" w:rsidRDefault="00C23CC1" w:rsidP="00C23C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CC1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08.06.2015 года № 576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C23CC1" w:rsidRPr="00C23CC1" w:rsidRDefault="00C23CC1" w:rsidP="00C23C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C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</w:t>
      </w:r>
      <w:r w:rsidRPr="00C23CC1">
        <w:rPr>
          <w:rFonts w:ascii="Times New Roman" w:hAnsi="Times New Roman" w:cs="Times New Roman"/>
          <w:sz w:val="24"/>
          <w:szCs w:val="24"/>
          <w:lang w:eastAsia="en-US"/>
        </w:rPr>
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</w:t>
      </w:r>
      <w:r w:rsidRPr="00C23CC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23CC1">
        <w:rPr>
          <w:rFonts w:ascii="Times New Roman" w:hAnsi="Times New Roman" w:cs="Times New Roman"/>
          <w:color w:val="000000"/>
          <w:sz w:val="24"/>
          <w:szCs w:val="24"/>
        </w:rPr>
        <w:t>от 08.06.2015г. № 576;</w:t>
      </w:r>
    </w:p>
    <w:p w:rsidR="00C23CC1" w:rsidRPr="00C23CC1" w:rsidRDefault="00C23CC1" w:rsidP="00C23CC1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CC1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МБОУ «Школа – интернат </w:t>
      </w:r>
      <w:proofErr w:type="spellStart"/>
      <w:r w:rsidRPr="00C23CC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C23CC1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3CC1">
        <w:rPr>
          <w:rFonts w:ascii="Times New Roman" w:hAnsi="Times New Roman" w:cs="Times New Roman"/>
          <w:sz w:val="24"/>
          <w:szCs w:val="24"/>
        </w:rPr>
        <w:t>епервеем</w:t>
      </w:r>
      <w:proofErr w:type="spellEnd"/>
      <w:r w:rsidRPr="00C23CC1">
        <w:rPr>
          <w:rFonts w:ascii="Times New Roman" w:hAnsi="Times New Roman" w:cs="Times New Roman"/>
          <w:sz w:val="24"/>
          <w:szCs w:val="24"/>
        </w:rPr>
        <w:t>» на 2020-2021 год.</w:t>
      </w:r>
      <w:r w:rsidRPr="00C23C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23CC1" w:rsidRPr="00C23CC1" w:rsidRDefault="00C23CC1" w:rsidP="00C23CC1">
      <w:pPr>
        <w:shd w:val="clear" w:color="auto" w:fill="FFFFFF"/>
        <w:jc w:val="both"/>
        <w:rPr>
          <w:color w:val="000000"/>
        </w:rPr>
      </w:pPr>
    </w:p>
    <w:p w:rsidR="00C23CC1" w:rsidRPr="00C23CC1" w:rsidRDefault="00C23CC1" w:rsidP="00C23CC1">
      <w:pPr>
        <w:shd w:val="clear" w:color="auto" w:fill="FFFFFF"/>
        <w:jc w:val="both"/>
        <w:rPr>
          <w:color w:val="000000"/>
        </w:rPr>
      </w:pPr>
    </w:p>
    <w:p w:rsidR="00C23CC1" w:rsidRPr="00C23CC1" w:rsidRDefault="00C23CC1" w:rsidP="00C23CC1">
      <w:pPr>
        <w:shd w:val="clear" w:color="auto" w:fill="FFFFFF"/>
        <w:jc w:val="both"/>
        <w:rPr>
          <w:color w:val="000000"/>
        </w:rPr>
      </w:pPr>
      <w:r w:rsidRPr="00C23CC1">
        <w:rPr>
          <w:color w:val="000000"/>
        </w:rPr>
        <w:t>Для составления данной программы использовались:</w:t>
      </w:r>
    </w:p>
    <w:p w:rsidR="00C23CC1" w:rsidRPr="00C23CC1" w:rsidRDefault="00C23CC1" w:rsidP="00C23CC1">
      <w:pPr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C23CC1">
        <w:t xml:space="preserve">Примерная программа курса «Музыка» для учащихся 1-4 классов общеобразовательных учреждений. Авторы Е.Д. Критская, Г. П. Сергеева, Т. С. </w:t>
      </w:r>
      <w:proofErr w:type="spellStart"/>
      <w:r w:rsidRPr="00C23CC1">
        <w:t>Шмагина</w:t>
      </w:r>
      <w:proofErr w:type="spellEnd"/>
      <w:r w:rsidRPr="00C23CC1">
        <w:t>,</w:t>
      </w:r>
    </w:p>
    <w:p w:rsidR="00C23CC1" w:rsidRPr="00C23CC1" w:rsidRDefault="00C23CC1" w:rsidP="00C23CC1">
      <w:pPr>
        <w:numPr>
          <w:ilvl w:val="0"/>
          <w:numId w:val="1"/>
        </w:numPr>
        <w:shd w:val="clear" w:color="auto" w:fill="FFFFFF"/>
        <w:ind w:left="0" w:firstLine="710"/>
        <w:jc w:val="both"/>
        <w:rPr>
          <w:color w:val="000000"/>
        </w:rPr>
      </w:pPr>
      <w:r w:rsidRPr="00C23CC1">
        <w:rPr>
          <w:rFonts w:eastAsiaTheme="minorHAnsi"/>
          <w:lang w:eastAsia="en-US"/>
        </w:rPr>
        <w:t>Федеральный государственный образовательный стандарт основного общего образования.</w:t>
      </w:r>
    </w:p>
    <w:p w:rsidR="00C23CC1" w:rsidRPr="00C23CC1" w:rsidRDefault="00C23CC1" w:rsidP="00C23CC1">
      <w:pPr>
        <w:jc w:val="both"/>
      </w:pPr>
    </w:p>
    <w:p w:rsidR="00C23CC1" w:rsidRPr="00C23CC1" w:rsidRDefault="00C23CC1" w:rsidP="00C23CC1">
      <w:pPr>
        <w:jc w:val="both"/>
      </w:pPr>
    </w:p>
    <w:p w:rsidR="00C23CC1" w:rsidRPr="00C23CC1" w:rsidRDefault="00C23CC1" w:rsidP="00C23CC1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CC1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23CC1">
        <w:rPr>
          <w:b/>
          <w:bCs/>
        </w:rPr>
        <w:t>Личностные результаты:</w:t>
      </w:r>
    </w:p>
    <w:p w:rsidR="00C23CC1" w:rsidRPr="00C23CC1" w:rsidRDefault="00C23CC1" w:rsidP="00C23CC1">
      <w:pPr>
        <w:jc w:val="both"/>
      </w:pPr>
      <w:r w:rsidRPr="00C23CC1">
        <w:t>–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композиторов;</w:t>
      </w:r>
    </w:p>
    <w:p w:rsidR="00C23CC1" w:rsidRPr="00C23CC1" w:rsidRDefault="00C23CC1" w:rsidP="00C23CC1">
      <w:pPr>
        <w:jc w:val="both"/>
      </w:pPr>
      <w:r w:rsidRPr="00C23CC1">
        <w:t xml:space="preserve">– умение наблюдать за разнообразными явлениями жизни и искусства в учебной и внеурочной деятельности, их понимание и оценка </w:t>
      </w:r>
    </w:p>
    <w:p w:rsidR="00C23CC1" w:rsidRPr="00C23CC1" w:rsidRDefault="00C23CC1" w:rsidP="00C23CC1">
      <w:pPr>
        <w:jc w:val="both"/>
      </w:pPr>
      <w:r w:rsidRPr="00C23CC1">
        <w:t>– умение ориентироваться в культурном многообразии окружающей действительности, участие в музыкальной жизни класса;</w:t>
      </w:r>
    </w:p>
    <w:p w:rsidR="00C23CC1" w:rsidRPr="00C23CC1" w:rsidRDefault="00C23CC1" w:rsidP="00C23CC1">
      <w:pPr>
        <w:jc w:val="both"/>
      </w:pPr>
      <w:r w:rsidRPr="00C23CC1">
        <w:t xml:space="preserve">– уважительное отношение к культуре других народов; </w:t>
      </w:r>
    </w:p>
    <w:p w:rsidR="00C23CC1" w:rsidRPr="00C23CC1" w:rsidRDefault="00C23CC1" w:rsidP="00C23CC1">
      <w:pPr>
        <w:jc w:val="both"/>
      </w:pPr>
      <w:r w:rsidRPr="00C23CC1">
        <w:t>– овладение навыками сотрудничества с учителем и сверстниками;</w:t>
      </w:r>
    </w:p>
    <w:p w:rsidR="00C23CC1" w:rsidRPr="00C23CC1" w:rsidRDefault="00C23CC1" w:rsidP="00C23CC1">
      <w:pPr>
        <w:jc w:val="both"/>
      </w:pPr>
      <w:r w:rsidRPr="00C23CC1">
        <w:t>– формирование этических чувств доброжелательности, эмоционально-нравственной отзывчивости, понимания и сопереживания чувствам других людей;</w:t>
      </w: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proofErr w:type="spellStart"/>
      <w:r w:rsidRPr="00C23CC1">
        <w:rPr>
          <w:b/>
          <w:bCs/>
        </w:rPr>
        <w:t>Метапредметные</w:t>
      </w:r>
      <w:proofErr w:type="spellEnd"/>
      <w:r w:rsidRPr="00C23CC1">
        <w:rPr>
          <w:b/>
          <w:bCs/>
        </w:rPr>
        <w:t xml:space="preserve"> результаты</w:t>
      </w:r>
      <w:r w:rsidRPr="00C23CC1">
        <w:t>:</w:t>
      </w:r>
    </w:p>
    <w:p w:rsidR="00C23CC1" w:rsidRPr="00C23CC1" w:rsidRDefault="00C23CC1" w:rsidP="00C23CC1">
      <w:pPr>
        <w:jc w:val="both"/>
      </w:pPr>
      <w:r w:rsidRPr="00C23CC1">
        <w:t>– овладение способностями принимать и сохранять цели и задачи учебной деятельности;</w:t>
      </w:r>
    </w:p>
    <w:p w:rsidR="00C23CC1" w:rsidRPr="00C23CC1" w:rsidRDefault="00C23CC1" w:rsidP="00C23CC1">
      <w:pPr>
        <w:jc w:val="both"/>
      </w:pPr>
      <w:r w:rsidRPr="00C23CC1">
        <w:lastRenderedPageBreak/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C23CC1" w:rsidRPr="00C23CC1" w:rsidRDefault="00C23CC1" w:rsidP="00C23CC1">
      <w:pPr>
        <w:jc w:val="both"/>
      </w:pPr>
      <w:r w:rsidRPr="00C23CC1">
        <w:t>– определять наиболее эффективные способы достижения результата в исполнительской и творческой деятельности;</w:t>
      </w:r>
    </w:p>
    <w:p w:rsidR="00C23CC1" w:rsidRPr="00C23CC1" w:rsidRDefault="00C23CC1" w:rsidP="00C23CC1">
      <w:pPr>
        <w:jc w:val="both"/>
      </w:pPr>
      <w:r w:rsidRPr="00C23CC1"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C23CC1" w:rsidRPr="00C23CC1" w:rsidRDefault="00C23CC1" w:rsidP="00C23CC1">
      <w:pPr>
        <w:jc w:val="both"/>
      </w:pPr>
      <w:r w:rsidRPr="00C23CC1">
        <w:t>– позитивная самооценка своих музыкально-творческих возможностей;</w:t>
      </w:r>
    </w:p>
    <w:p w:rsidR="00C23CC1" w:rsidRPr="00C23CC1" w:rsidRDefault="00C23CC1" w:rsidP="00C23CC1">
      <w:pPr>
        <w:jc w:val="both"/>
      </w:pPr>
      <w:r w:rsidRPr="00C23CC1">
        <w:t>– приобретение умения осознанного построения речевого высказывания о содержании, характере, особенностях языка музыкальных произведений в соответствии с задачами коммуникации;</w:t>
      </w: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/>
          <w:bCs/>
        </w:rPr>
      </w:pPr>
      <w:r w:rsidRPr="00C23CC1">
        <w:rPr>
          <w:b/>
          <w:bCs/>
        </w:rPr>
        <w:t>Предметные результаты</w:t>
      </w:r>
      <w:r w:rsidRPr="00C23CC1">
        <w:t>:</w:t>
      </w:r>
    </w:p>
    <w:p w:rsidR="00C23CC1" w:rsidRPr="00C23CC1" w:rsidRDefault="00C23CC1" w:rsidP="00C23CC1">
      <w:pPr>
        <w:jc w:val="both"/>
      </w:pPr>
      <w:r w:rsidRPr="00C23CC1">
        <w:t>– формирование представления о роли музыки в жизни человека, в его духовно-нравственном развитии;</w:t>
      </w:r>
    </w:p>
    <w:p w:rsidR="00C23CC1" w:rsidRPr="00C23CC1" w:rsidRDefault="00C23CC1" w:rsidP="00C23CC1">
      <w:pPr>
        <w:jc w:val="both"/>
      </w:pPr>
      <w:r w:rsidRPr="00C23CC1"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C23CC1" w:rsidRPr="00C23CC1" w:rsidRDefault="00C23CC1" w:rsidP="00C23CC1">
      <w:pPr>
        <w:jc w:val="both"/>
      </w:pPr>
      <w:r w:rsidRPr="00C23CC1"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C23CC1" w:rsidRPr="00C23CC1" w:rsidRDefault="00C23CC1" w:rsidP="00C23CC1">
      <w:pPr>
        <w:jc w:val="both"/>
      </w:pPr>
      <w:r w:rsidRPr="00C23CC1">
        <w:t>– умение воспринимать музыку и выражать свое отношение к музыкальным произведениям;</w:t>
      </w:r>
    </w:p>
    <w:p w:rsidR="00C23CC1" w:rsidRPr="00C23CC1" w:rsidRDefault="00C23CC1" w:rsidP="00C23CC1">
      <w:pPr>
        <w:shd w:val="clear" w:color="auto" w:fill="FFFFFF"/>
        <w:autoSpaceDE w:val="0"/>
        <w:autoSpaceDN w:val="0"/>
        <w:adjustRightInd w:val="0"/>
        <w:jc w:val="both"/>
      </w:pPr>
      <w:r w:rsidRPr="00C23CC1"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C23CC1" w:rsidRPr="00C23CC1" w:rsidRDefault="00C23CC1" w:rsidP="00C23CC1">
      <w:pPr>
        <w:jc w:val="both"/>
        <w:rPr>
          <w:rStyle w:val="a6"/>
          <w:b/>
          <w:bCs/>
          <w:i w:val="0"/>
          <w:iCs w:val="0"/>
        </w:rPr>
      </w:pPr>
    </w:p>
    <w:p w:rsidR="00C23CC1" w:rsidRPr="00C23CC1" w:rsidRDefault="00C23CC1" w:rsidP="00C23CC1">
      <w:pPr>
        <w:jc w:val="both"/>
        <w:rPr>
          <w:rStyle w:val="a6"/>
          <w:b/>
          <w:bCs/>
          <w:i w:val="0"/>
          <w:iCs w:val="0"/>
        </w:rPr>
      </w:pPr>
      <w:r w:rsidRPr="00C23CC1">
        <w:rPr>
          <w:rStyle w:val="a6"/>
          <w:b/>
          <w:bCs/>
        </w:rPr>
        <w:t>Творчески изучая музыкальное искусство, к концу 3 класса обучающиеся должны уметь: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продемонстрировать личностно - окрашенное эмоционально - образное восприятие музыки, увлеченность музыкальными занятиями и музыкально - творческой деятельностью; 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 xml:space="preserve">– </w:t>
      </w:r>
      <w:r w:rsidRPr="00C23CC1">
        <w:rPr>
          <w:rStyle w:val="a6"/>
        </w:rPr>
        <w:t>воплощать в звучании голоса или инструмента образы природы и окружающей жизни, настроения, чувства, характер и мысли человека;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проявлять интерес к отдельным группам музыкальных инструментов;</w:t>
      </w:r>
    </w:p>
    <w:p w:rsidR="00C23CC1" w:rsidRPr="00C23CC1" w:rsidRDefault="00C23CC1" w:rsidP="00C23CC1">
      <w:pPr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продемонстрировать понимание интонационно - 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эмоционально откликнуться на музыкальное произведение и выразить свое впечатление в пении, игре или пластике;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показать определенный уровень развития образного и ассоциативного мышления и воображения, музыкальной памяти и слуха, певческого голоса;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передавать собственные музыкальные впечатления с помощью различных видов музыкально-творческой деятельности,  выступать в роли слушателей, критиков, оценивать собственную исполнительскую деятельность и корректировать ее;  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охотно участвовать в коллективной творческой деятельности при воплощении различных музыкальных образов;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 xml:space="preserve">– </w:t>
      </w:r>
      <w:r w:rsidRPr="00C23CC1">
        <w:rPr>
          <w:rStyle w:val="a6"/>
        </w:rPr>
        <w:t>продемонстрировать знания о различных видах музыки, певческих голосах, музыкальных инструментах, составах оркестров;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lastRenderedPageBreak/>
        <w:t>–</w:t>
      </w:r>
      <w:r w:rsidRPr="00C23CC1">
        <w:rPr>
          <w:rStyle w:val="a6"/>
        </w:rPr>
        <w:t xml:space="preserve"> определять, оценивать, соотносить содержание, образную сферу и музыкальный язык народного и профессионального музыкального творчества разных стран мира;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использовать систему графических знаков для ориентации в нотном письме при пении  простейших мелодий;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узнавать изученные музыкальные сочинения, называть их авторов;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–</w:t>
      </w:r>
      <w:r w:rsidRPr="00C23CC1">
        <w:rPr>
          <w:rStyle w:val="a6"/>
        </w:rPr>
        <w:t xml:space="preserve"> исполнять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C23CC1">
        <w:rPr>
          <w:rStyle w:val="a6"/>
        </w:rPr>
        <w:t>музицирование</w:t>
      </w:r>
      <w:proofErr w:type="spellEnd"/>
      <w:r w:rsidRPr="00C23CC1">
        <w:rPr>
          <w:rStyle w:val="a6"/>
        </w:rPr>
        <w:t>, импровизация и др.).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</w:p>
    <w:p w:rsidR="00C23CC1" w:rsidRPr="00C23CC1" w:rsidRDefault="00C23CC1" w:rsidP="00C23CC1">
      <w:pPr>
        <w:pStyle w:val="a7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23CC1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 (34 часа)</w:t>
      </w:r>
    </w:p>
    <w:p w:rsidR="00C23CC1" w:rsidRPr="00C23CC1" w:rsidRDefault="00C23CC1" w:rsidP="00C23CC1">
      <w:pPr>
        <w:jc w:val="both"/>
      </w:pPr>
      <w:r w:rsidRPr="00C23CC1">
        <w:t xml:space="preserve">В соответствии с новым Базисным учебным планом в начальных классах на учебный предмет «Музыка» отводится в 3 классе -34 часа. </w:t>
      </w:r>
    </w:p>
    <w:p w:rsidR="00C23CC1" w:rsidRPr="00C23CC1" w:rsidRDefault="00C23CC1" w:rsidP="00C23CC1">
      <w:pPr>
        <w:pStyle w:val="a7"/>
        <w:spacing w:after="0" w:line="240" w:lineRule="auto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«Россия – Родина моя»</w:t>
      </w:r>
      <w:r w:rsidRPr="00C23CC1">
        <w:rPr>
          <w:b/>
        </w:rPr>
        <w:t xml:space="preserve"> (</w:t>
      </w:r>
      <w:r w:rsidRPr="00C23CC1">
        <w:rPr>
          <w:b/>
          <w:bCs/>
        </w:rPr>
        <w:t xml:space="preserve">5 ч.)  </w:t>
      </w: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«День, полный событий»</w:t>
      </w:r>
      <w:r w:rsidRPr="00C23CC1">
        <w:rPr>
          <w:b/>
          <w:bCs/>
        </w:rPr>
        <w:t xml:space="preserve"> (4 ч.)</w:t>
      </w: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«О России петь – что стремиться в храм»</w:t>
      </w:r>
      <w:r w:rsidRPr="00C23CC1">
        <w:rPr>
          <w:b/>
          <w:bCs/>
        </w:rPr>
        <w:t xml:space="preserve"> (7 ч.)</w:t>
      </w: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«Гори, гори ясно, чтобы не погасло!»</w:t>
      </w:r>
      <w:r w:rsidRPr="00C23CC1">
        <w:rPr>
          <w:b/>
          <w:bCs/>
        </w:rPr>
        <w:t xml:space="preserve"> (1 ч.)</w:t>
      </w:r>
      <w:r w:rsidRPr="00C23CC1">
        <w:rPr>
          <w:b/>
          <w:bCs/>
          <w:iCs/>
        </w:rPr>
        <w:t xml:space="preserve">   </w:t>
      </w:r>
    </w:p>
    <w:p w:rsidR="00C23CC1" w:rsidRPr="00C23CC1" w:rsidRDefault="00C23CC1" w:rsidP="00C23CC1">
      <w:pPr>
        <w:jc w:val="both"/>
        <w:rPr>
          <w:b/>
          <w:bCs/>
          <w:i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«В музыкальном театре»</w:t>
      </w:r>
      <w:r w:rsidRPr="00C23CC1">
        <w:rPr>
          <w:b/>
          <w:bCs/>
        </w:rPr>
        <w:t xml:space="preserve"> (6 ч.)</w:t>
      </w: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«В концертном зале »</w:t>
      </w:r>
      <w:r w:rsidRPr="00C23CC1">
        <w:rPr>
          <w:b/>
          <w:bCs/>
        </w:rPr>
        <w:t xml:space="preserve"> (3 ч.)</w:t>
      </w:r>
    </w:p>
    <w:p w:rsidR="00C23CC1" w:rsidRPr="00C23CC1" w:rsidRDefault="00C23CC1" w:rsidP="00C23CC1">
      <w:pPr>
        <w:jc w:val="both"/>
        <w:rPr>
          <w:b/>
          <w:bCs/>
          <w:i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«В концертном зале »</w:t>
      </w:r>
      <w:r w:rsidRPr="00C23CC1">
        <w:rPr>
          <w:b/>
          <w:bCs/>
        </w:rPr>
        <w:t xml:space="preserve"> (4 ч.)</w:t>
      </w:r>
    </w:p>
    <w:p w:rsidR="00C23CC1" w:rsidRPr="00C23CC1" w:rsidRDefault="00C23CC1" w:rsidP="00C23CC1">
      <w:pPr>
        <w:jc w:val="both"/>
        <w:rPr>
          <w:b/>
          <w:bCs/>
        </w:rPr>
      </w:pPr>
      <w:r w:rsidRPr="00C23CC1">
        <w:rPr>
          <w:b/>
          <w:bCs/>
        </w:rPr>
        <w:t>Тема раздела:</w:t>
      </w:r>
      <w:r w:rsidRPr="00C23CC1">
        <w:rPr>
          <w:b/>
          <w:bCs/>
          <w:iCs/>
        </w:rPr>
        <w:t xml:space="preserve"> «Чтоб музыкантом быть, так надобно уменье»</w:t>
      </w:r>
      <w:r w:rsidRPr="00C23CC1">
        <w:rPr>
          <w:b/>
          <w:bCs/>
        </w:rPr>
        <w:t xml:space="preserve"> (4 ч.)</w:t>
      </w:r>
    </w:p>
    <w:p w:rsidR="00C23CC1" w:rsidRPr="00C23CC1" w:rsidRDefault="00C23CC1" w:rsidP="00C23CC1">
      <w:pPr>
        <w:jc w:val="both"/>
        <w:rPr>
          <w:b/>
          <w:bCs/>
        </w:rPr>
      </w:pP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t>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 w:rsidRPr="00C23CC1">
        <w:t>слышания</w:t>
      </w:r>
      <w:proofErr w:type="spellEnd"/>
      <w:r w:rsidRPr="00C23CC1"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rPr>
          <w:rStyle w:val="a6"/>
        </w:rPr>
        <w:t>Освоение музыки как духовного наследия человечества  предполагает:</w:t>
      </w:r>
    </w:p>
    <w:p w:rsidR="00C23CC1" w:rsidRPr="00C23CC1" w:rsidRDefault="00C23CC1" w:rsidP="00C23CC1">
      <w:pPr>
        <w:numPr>
          <w:ilvl w:val="0"/>
          <w:numId w:val="3"/>
        </w:numPr>
        <w:ind w:left="714" w:hanging="357"/>
        <w:jc w:val="both"/>
        <w:rPr>
          <w:rStyle w:val="a6"/>
          <w:i w:val="0"/>
          <w:iCs w:val="0"/>
        </w:rPr>
      </w:pPr>
      <w:r w:rsidRPr="00C23CC1">
        <w:rPr>
          <w:rStyle w:val="a6"/>
        </w:rPr>
        <w:t>формирование опыта эмоционально-образного восприятия;</w:t>
      </w:r>
    </w:p>
    <w:p w:rsidR="00C23CC1" w:rsidRPr="00C23CC1" w:rsidRDefault="00C23CC1" w:rsidP="00C23CC1">
      <w:pPr>
        <w:numPr>
          <w:ilvl w:val="0"/>
          <w:numId w:val="3"/>
        </w:numPr>
        <w:ind w:left="714" w:hanging="357"/>
        <w:jc w:val="both"/>
        <w:rPr>
          <w:rStyle w:val="a6"/>
          <w:i w:val="0"/>
          <w:iCs w:val="0"/>
        </w:rPr>
      </w:pPr>
      <w:r w:rsidRPr="00C23CC1">
        <w:rPr>
          <w:rStyle w:val="a6"/>
        </w:rPr>
        <w:t>начальное овладение различными видами музыкально-творческой деятельности;</w:t>
      </w:r>
    </w:p>
    <w:p w:rsidR="00C23CC1" w:rsidRPr="00C23CC1" w:rsidRDefault="00C23CC1" w:rsidP="00C23CC1">
      <w:pPr>
        <w:numPr>
          <w:ilvl w:val="0"/>
          <w:numId w:val="3"/>
        </w:numPr>
        <w:ind w:left="714" w:hanging="357"/>
        <w:jc w:val="both"/>
        <w:rPr>
          <w:rStyle w:val="a6"/>
          <w:i w:val="0"/>
          <w:iCs w:val="0"/>
        </w:rPr>
      </w:pPr>
      <w:r w:rsidRPr="00C23CC1">
        <w:rPr>
          <w:rStyle w:val="a6"/>
        </w:rPr>
        <w:t xml:space="preserve">приобретение знаний и </w:t>
      </w:r>
      <w:proofErr w:type="gramStart"/>
      <w:r w:rsidRPr="00C23CC1">
        <w:rPr>
          <w:rStyle w:val="a6"/>
        </w:rPr>
        <w:t>умении</w:t>
      </w:r>
      <w:proofErr w:type="gramEnd"/>
      <w:r w:rsidRPr="00C23CC1">
        <w:rPr>
          <w:rStyle w:val="a6"/>
        </w:rPr>
        <w:t>;</w:t>
      </w:r>
    </w:p>
    <w:p w:rsidR="00C23CC1" w:rsidRPr="00C23CC1" w:rsidRDefault="00C23CC1" w:rsidP="00C23CC1">
      <w:pPr>
        <w:numPr>
          <w:ilvl w:val="0"/>
          <w:numId w:val="3"/>
        </w:numPr>
        <w:ind w:left="714" w:hanging="357"/>
        <w:jc w:val="both"/>
        <w:rPr>
          <w:rStyle w:val="a6"/>
          <w:i w:val="0"/>
          <w:iCs w:val="0"/>
        </w:rPr>
      </w:pPr>
      <w:r w:rsidRPr="00C23CC1">
        <w:rPr>
          <w:rStyle w:val="a6"/>
        </w:rPr>
        <w:t>овладение УУД</w:t>
      </w:r>
    </w:p>
    <w:p w:rsidR="00C23CC1" w:rsidRPr="00C23CC1" w:rsidRDefault="00C23CC1" w:rsidP="00C23CC1">
      <w:pPr>
        <w:jc w:val="both"/>
        <w:rPr>
          <w:rStyle w:val="a6"/>
          <w:i w:val="0"/>
          <w:iCs w:val="0"/>
        </w:rPr>
      </w:pPr>
      <w:r w:rsidRPr="00C23CC1">
        <w:rPr>
          <w:rStyle w:val="a6"/>
        </w:rPr>
        <w:t xml:space="preserve">Внимание на музыкальных занятиях акцентируется на личностном развитии, нравственно </w:t>
      </w:r>
      <w:proofErr w:type="gramStart"/>
      <w:r w:rsidRPr="00C23CC1">
        <w:rPr>
          <w:rStyle w:val="a6"/>
        </w:rPr>
        <w:t>–э</w:t>
      </w:r>
      <w:proofErr w:type="gramEnd"/>
      <w:r w:rsidRPr="00C23CC1">
        <w:rPr>
          <w:rStyle w:val="a6"/>
        </w:rPr>
        <w:t xml:space="preserve">стетическом воспитании, формировании культуры мировосприятия младших школьников через </w:t>
      </w:r>
      <w:proofErr w:type="spellStart"/>
      <w:r w:rsidRPr="00C23CC1">
        <w:rPr>
          <w:rStyle w:val="a6"/>
        </w:rPr>
        <w:t>эмпатию</w:t>
      </w:r>
      <w:proofErr w:type="spellEnd"/>
      <w:r w:rsidRPr="00C23CC1">
        <w:rPr>
          <w:rStyle w:val="a6"/>
        </w:rPr>
        <w:t>, идентификацию, эмоционально-эстетический отклик на музыку. Школьники понимают, что музыка открывает перед ними возможности для познания чувств и мыслей человека, его духовно-нравственного становления, развивает способность сопереживать, встать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взрослыми.</w:t>
      </w:r>
    </w:p>
    <w:p w:rsidR="00C23CC1" w:rsidRPr="00C23CC1" w:rsidRDefault="00C23CC1" w:rsidP="00C23CC1">
      <w:pPr>
        <w:jc w:val="both"/>
        <w:rPr>
          <w:b/>
        </w:rPr>
      </w:pPr>
    </w:p>
    <w:p w:rsidR="00C23CC1" w:rsidRPr="00C23CC1" w:rsidRDefault="00C23CC1" w:rsidP="00C23CC1">
      <w:pPr>
        <w:jc w:val="both"/>
      </w:pPr>
      <w:r w:rsidRPr="00C23CC1">
        <w:rPr>
          <w:b/>
        </w:rPr>
        <w:t xml:space="preserve">Используемый учебно-методический комплекс: </w:t>
      </w:r>
      <w:r w:rsidRPr="00C23CC1">
        <w:t xml:space="preserve">Г. П. Сергеева, И. Э. </w:t>
      </w:r>
      <w:proofErr w:type="spellStart"/>
      <w:r w:rsidRPr="00C23CC1">
        <w:t>Кашекова</w:t>
      </w:r>
      <w:proofErr w:type="spellEnd"/>
      <w:r w:rsidRPr="00C23CC1">
        <w:t xml:space="preserve">, Е. Д. Критская Учебник для учащихся 3 класса общеобразовательных учреждений Искусство М., Просвещение,2011, Г. П. Сергеева, И. Э. </w:t>
      </w:r>
      <w:proofErr w:type="spellStart"/>
      <w:r w:rsidRPr="00C23CC1">
        <w:t>Кашекова</w:t>
      </w:r>
      <w:proofErr w:type="spellEnd"/>
      <w:r w:rsidRPr="00C23CC1">
        <w:t>, Е. Д. Критская Хрестоматия музыкального материала Музыка 3 класс М., Просвещение2011</w:t>
      </w:r>
      <w:bookmarkStart w:id="0" w:name="_GoBack"/>
      <w:bookmarkEnd w:id="0"/>
    </w:p>
    <w:p w:rsidR="00C23CC1" w:rsidRPr="00C23CC1" w:rsidRDefault="00C23CC1" w:rsidP="00C23CC1">
      <w:pPr>
        <w:spacing w:before="240" w:after="240" w:line="259" w:lineRule="auto"/>
        <w:ind w:left="1080"/>
        <w:contextualSpacing/>
        <w:rPr>
          <w:rFonts w:eastAsiaTheme="minorHAnsi"/>
          <w:lang w:eastAsia="en-US"/>
        </w:rPr>
      </w:pPr>
    </w:p>
    <w:p w:rsidR="00C23CC1" w:rsidRPr="00C23CC1" w:rsidRDefault="00C23CC1" w:rsidP="00C23CC1">
      <w:pPr>
        <w:spacing w:before="240" w:after="240" w:line="259" w:lineRule="auto"/>
        <w:ind w:left="1080"/>
        <w:contextualSpacing/>
        <w:rPr>
          <w:rFonts w:eastAsiaTheme="minorHAnsi"/>
          <w:lang w:eastAsia="en-US"/>
        </w:rPr>
      </w:pPr>
    </w:p>
    <w:p w:rsidR="00C23CC1" w:rsidRPr="00C23CC1" w:rsidRDefault="00C23CC1" w:rsidP="00C23CC1">
      <w:pPr>
        <w:spacing w:before="240" w:after="240" w:line="259" w:lineRule="auto"/>
        <w:ind w:left="1080"/>
        <w:contextualSpacing/>
        <w:rPr>
          <w:rFonts w:eastAsiaTheme="minorHAnsi"/>
          <w:lang w:eastAsia="en-US"/>
        </w:rPr>
      </w:pPr>
    </w:p>
    <w:p w:rsidR="00C23CC1" w:rsidRPr="00C23CC1" w:rsidRDefault="00C23CC1" w:rsidP="00C23CC1">
      <w:pPr>
        <w:pStyle w:val="a7"/>
        <w:numPr>
          <w:ilvl w:val="0"/>
          <w:numId w:val="4"/>
        </w:numPr>
        <w:spacing w:before="240" w:after="240" w:line="259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3CC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  <w:r w:rsidRPr="00C23CC1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tbl>
      <w:tblPr>
        <w:tblStyle w:val="a8"/>
        <w:tblW w:w="14288" w:type="dxa"/>
        <w:tblInd w:w="-5" w:type="dxa"/>
        <w:tblLook w:val="04A0"/>
      </w:tblPr>
      <w:tblGrid>
        <w:gridCol w:w="955"/>
        <w:gridCol w:w="3978"/>
        <w:gridCol w:w="1984"/>
        <w:gridCol w:w="2410"/>
        <w:gridCol w:w="1418"/>
        <w:gridCol w:w="3543"/>
      </w:tblGrid>
      <w:tr w:rsidR="00C23CC1" w:rsidRPr="00C23CC1" w:rsidTr="00D025CC">
        <w:tc>
          <w:tcPr>
            <w:tcW w:w="955" w:type="dxa"/>
            <w:vMerge w:val="restart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>№ урока</w:t>
            </w:r>
          </w:p>
        </w:tc>
        <w:tc>
          <w:tcPr>
            <w:tcW w:w="3978" w:type="dxa"/>
            <w:vMerge w:val="restart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>Тема урока</w:t>
            </w:r>
          </w:p>
        </w:tc>
        <w:tc>
          <w:tcPr>
            <w:tcW w:w="1984" w:type="dxa"/>
            <w:vMerge w:val="restart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>Количество часов</w:t>
            </w:r>
          </w:p>
        </w:tc>
        <w:tc>
          <w:tcPr>
            <w:tcW w:w="2410" w:type="dxa"/>
            <w:vMerge w:val="restart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>Рабочая неделя по плану</w:t>
            </w:r>
          </w:p>
        </w:tc>
        <w:tc>
          <w:tcPr>
            <w:tcW w:w="1418" w:type="dxa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 xml:space="preserve">Класс </w:t>
            </w:r>
          </w:p>
        </w:tc>
        <w:tc>
          <w:tcPr>
            <w:tcW w:w="3543" w:type="dxa"/>
            <w:vAlign w:val="center"/>
          </w:tcPr>
          <w:p w:rsidR="00C23CC1" w:rsidRPr="00C23CC1" w:rsidRDefault="00C23CC1" w:rsidP="00D025CC">
            <w:pPr>
              <w:jc w:val="center"/>
              <w:rPr>
                <w:b/>
              </w:rPr>
            </w:pPr>
            <w:r w:rsidRPr="00C23CC1">
              <w:rPr>
                <w:b/>
              </w:rPr>
              <w:t>Примечание</w:t>
            </w:r>
          </w:p>
        </w:tc>
      </w:tr>
      <w:tr w:rsidR="00C23CC1" w:rsidRPr="00C23CC1" w:rsidTr="00D025CC">
        <w:tc>
          <w:tcPr>
            <w:tcW w:w="955" w:type="dxa"/>
            <w:vMerge/>
            <w:vAlign w:val="center"/>
          </w:tcPr>
          <w:p w:rsidR="00C23CC1" w:rsidRPr="00C23CC1" w:rsidRDefault="00C23CC1" w:rsidP="00D025CC">
            <w:pPr>
              <w:jc w:val="center"/>
            </w:pPr>
          </w:p>
        </w:tc>
        <w:tc>
          <w:tcPr>
            <w:tcW w:w="3978" w:type="dxa"/>
            <w:vMerge/>
          </w:tcPr>
          <w:p w:rsidR="00C23CC1" w:rsidRPr="00C23CC1" w:rsidRDefault="00C23CC1" w:rsidP="00D025CC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  <w:vMerge/>
            <w:vAlign w:val="center"/>
          </w:tcPr>
          <w:p w:rsidR="00C23CC1" w:rsidRPr="00C23CC1" w:rsidRDefault="00C23CC1" w:rsidP="00D025CC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C23CC1" w:rsidRPr="00C23CC1" w:rsidRDefault="00C23CC1" w:rsidP="00D025CC">
            <w:pPr>
              <w:jc w:val="center"/>
            </w:pPr>
          </w:p>
        </w:tc>
        <w:tc>
          <w:tcPr>
            <w:tcW w:w="1418" w:type="dxa"/>
            <w:vAlign w:val="center"/>
          </w:tcPr>
          <w:p w:rsidR="00C23CC1" w:rsidRPr="00C23CC1" w:rsidRDefault="00C23CC1" w:rsidP="00D025CC">
            <w:pPr>
              <w:jc w:val="center"/>
            </w:pPr>
            <w:r w:rsidRPr="00C23CC1">
              <w:t xml:space="preserve">3 </w:t>
            </w:r>
          </w:p>
        </w:tc>
        <w:tc>
          <w:tcPr>
            <w:tcW w:w="3543" w:type="dxa"/>
          </w:tcPr>
          <w:p w:rsidR="00C23CC1" w:rsidRPr="00C23CC1" w:rsidRDefault="00C23CC1" w:rsidP="00D025CC">
            <w:pPr>
              <w:jc w:val="center"/>
            </w:pPr>
          </w:p>
        </w:tc>
      </w:tr>
      <w:tr w:rsidR="00C23CC1" w:rsidRPr="00C23CC1" w:rsidTr="00D025CC">
        <w:tc>
          <w:tcPr>
            <w:tcW w:w="955" w:type="dxa"/>
            <w:vAlign w:val="center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«Мелодия-душа музыки!»</w:t>
            </w:r>
          </w:p>
        </w:tc>
        <w:tc>
          <w:tcPr>
            <w:tcW w:w="1984" w:type="dxa"/>
            <w:vAlign w:val="center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  <w:vAlign w:val="center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1418" w:type="dxa"/>
            <w:vAlign w:val="center"/>
          </w:tcPr>
          <w:p w:rsidR="00C23CC1" w:rsidRPr="00C23CC1" w:rsidRDefault="00C23CC1" w:rsidP="00D025CC">
            <w:pPr>
              <w:jc w:val="center"/>
            </w:pPr>
          </w:p>
        </w:tc>
        <w:tc>
          <w:tcPr>
            <w:tcW w:w="3543" w:type="dxa"/>
          </w:tcPr>
          <w:p w:rsidR="00C23CC1" w:rsidRPr="00C23CC1" w:rsidRDefault="00C23CC1" w:rsidP="00D025CC">
            <w:pPr>
              <w:jc w:val="center"/>
            </w:pPr>
          </w:p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«Природа  и музыка.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«Виват, Россия!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«С.С.Прокофьев кантата «Александр Невский»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4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«М.И.Глинка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5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«День полный событий»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6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«Портрет в музыке.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7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«В детской.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8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 На прогулке. Вечер»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9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 xml:space="preserve">«Радуйся Мария!», «Богородице </w:t>
            </w:r>
            <w:proofErr w:type="spellStart"/>
            <w:r w:rsidRPr="00C23CC1">
              <w:rPr>
                <w:rFonts w:eastAsiaTheme="minorHAnsi"/>
                <w:lang w:eastAsia="en-US"/>
              </w:rPr>
              <w:t>Дево</w:t>
            </w:r>
            <w:proofErr w:type="spellEnd"/>
            <w:r w:rsidRPr="00C23CC1">
              <w:rPr>
                <w:rFonts w:eastAsiaTheme="minorHAnsi"/>
                <w:lang w:eastAsia="en-US"/>
              </w:rPr>
              <w:t>, Радуйся!»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10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«Древнейшая песнь материнства»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11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«Тихая моя, нежная моя, добрая моя, мама!»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12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«Вербное Воскресение»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13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«Святые Земли Русской!»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14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«О, России петь, что стремиться в храм…»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15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«Гори, гори ясно, чтобы не погасло»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16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lastRenderedPageBreak/>
              <w:t>17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«Настрою гусли на старинный лад. Былины</w:t>
            </w:r>
            <w:proofErr w:type="gramStart"/>
            <w:r w:rsidRPr="00C23CC1">
              <w:rPr>
                <w:rFonts w:eastAsiaTheme="minorHAnsi"/>
                <w:lang w:eastAsia="en-US"/>
              </w:rPr>
              <w:t>.»</w:t>
            </w:r>
            <w:proofErr w:type="gramEnd"/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17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«Былина о Садко и Морском царе»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18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19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«Лель, мой Лель»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19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«Звучащие картины. Прощание с Масленицей»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20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 М.Глинка опера «Руслан и Людмила»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21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proofErr w:type="spellStart"/>
            <w:r w:rsidRPr="00C23CC1">
              <w:rPr>
                <w:rFonts w:eastAsiaTheme="minorHAnsi"/>
                <w:lang w:eastAsia="en-US"/>
              </w:rPr>
              <w:t>К.В.</w:t>
            </w:r>
            <w:proofErr w:type="gramStart"/>
            <w:r w:rsidRPr="00C23CC1">
              <w:rPr>
                <w:rFonts w:eastAsiaTheme="minorHAnsi"/>
                <w:lang w:eastAsia="en-US"/>
              </w:rPr>
              <w:t>Глюк</w:t>
            </w:r>
            <w:proofErr w:type="spellEnd"/>
            <w:proofErr w:type="gramEnd"/>
            <w:r w:rsidRPr="00C23CC1">
              <w:rPr>
                <w:rFonts w:eastAsiaTheme="minorHAnsi"/>
                <w:lang w:eastAsia="en-US"/>
              </w:rPr>
              <w:t xml:space="preserve"> опера «Орфей»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22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proofErr w:type="spellStart"/>
            <w:r w:rsidRPr="00C23CC1">
              <w:rPr>
                <w:rFonts w:eastAsiaTheme="minorHAnsi"/>
                <w:lang w:eastAsia="en-US"/>
              </w:rPr>
              <w:t>Н.А.Римский-Корсаков</w:t>
            </w:r>
            <w:proofErr w:type="spellEnd"/>
            <w:r w:rsidRPr="00C23CC1">
              <w:rPr>
                <w:rFonts w:eastAsiaTheme="minorHAnsi"/>
                <w:lang w:eastAsia="en-US"/>
              </w:rPr>
              <w:t xml:space="preserve"> опера «Снегурочка»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23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«Океан-море синее»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24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25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Балет П.Чайковского «Спящая красавица»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25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26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«В современных ритмах»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26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27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«Музыкальное состязание. Концерт»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27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28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«Музыкальные инструменты. Флейта.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28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29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Звучащие картины»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29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30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«Музыкальные инструменты. Скрипка»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30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31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Эдвард Григ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31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32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 xml:space="preserve">Л.В.Бетховен «Симфония № 7» 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32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33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«Джаз-чудо музыка»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33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  <w:tr w:rsidR="00C23CC1" w:rsidRPr="00C23CC1" w:rsidTr="00D025CC">
        <w:tc>
          <w:tcPr>
            <w:tcW w:w="955" w:type="dxa"/>
          </w:tcPr>
          <w:p w:rsidR="00C23CC1" w:rsidRPr="00C23CC1" w:rsidRDefault="00C23CC1" w:rsidP="00D025CC">
            <w:pPr>
              <w:jc w:val="center"/>
            </w:pPr>
            <w:r w:rsidRPr="00C23CC1">
              <w:t>34</w:t>
            </w:r>
          </w:p>
        </w:tc>
        <w:tc>
          <w:tcPr>
            <w:tcW w:w="3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C1" w:rsidRPr="00C23CC1" w:rsidRDefault="00C23CC1" w:rsidP="00D025CC">
            <w:pPr>
              <w:rPr>
                <w:rFonts w:eastAsiaTheme="minorHAnsi"/>
                <w:lang w:eastAsia="en-US"/>
              </w:rPr>
            </w:pPr>
            <w:r w:rsidRPr="00C23CC1">
              <w:rPr>
                <w:rFonts w:eastAsiaTheme="minorHAnsi"/>
                <w:lang w:eastAsia="en-US"/>
              </w:rPr>
              <w:t>«Мир Г.Свиридова и С.Прокофьева»</w:t>
            </w:r>
          </w:p>
        </w:tc>
        <w:tc>
          <w:tcPr>
            <w:tcW w:w="1984" w:type="dxa"/>
          </w:tcPr>
          <w:p w:rsidR="00C23CC1" w:rsidRPr="00C23CC1" w:rsidRDefault="00C23CC1" w:rsidP="00D025CC">
            <w:pPr>
              <w:jc w:val="center"/>
            </w:pPr>
            <w:r w:rsidRPr="00C23CC1">
              <w:t>1</w:t>
            </w:r>
          </w:p>
        </w:tc>
        <w:tc>
          <w:tcPr>
            <w:tcW w:w="2410" w:type="dxa"/>
          </w:tcPr>
          <w:p w:rsidR="00C23CC1" w:rsidRPr="00C23CC1" w:rsidRDefault="00C23CC1" w:rsidP="00D025CC">
            <w:pPr>
              <w:jc w:val="center"/>
            </w:pPr>
            <w:r w:rsidRPr="00C23CC1">
              <w:t>34</w:t>
            </w:r>
          </w:p>
        </w:tc>
        <w:tc>
          <w:tcPr>
            <w:tcW w:w="1418" w:type="dxa"/>
          </w:tcPr>
          <w:p w:rsidR="00C23CC1" w:rsidRPr="00C23CC1" w:rsidRDefault="00C23CC1" w:rsidP="00D025CC"/>
        </w:tc>
        <w:tc>
          <w:tcPr>
            <w:tcW w:w="3543" w:type="dxa"/>
          </w:tcPr>
          <w:p w:rsidR="00C23CC1" w:rsidRPr="00C23CC1" w:rsidRDefault="00C23CC1" w:rsidP="00D025CC"/>
        </w:tc>
      </w:tr>
    </w:tbl>
    <w:p w:rsidR="00C23CC1" w:rsidRPr="006D2B9C" w:rsidRDefault="00C23CC1" w:rsidP="00C23CC1">
      <w:pPr>
        <w:rPr>
          <w:sz w:val="28"/>
          <w:szCs w:val="28"/>
        </w:rPr>
      </w:pPr>
    </w:p>
    <w:p w:rsidR="003C2B4B" w:rsidRDefault="003C2B4B"/>
    <w:sectPr w:rsidR="003C2B4B" w:rsidSect="00C23C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F87790A"/>
    <w:multiLevelType w:val="multilevel"/>
    <w:tmpl w:val="40F8D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7864AF"/>
    <w:multiLevelType w:val="hybridMultilevel"/>
    <w:tmpl w:val="359C0CC2"/>
    <w:lvl w:ilvl="0" w:tplc="04F6C7F2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BAA0EDD"/>
    <w:multiLevelType w:val="hybridMultilevel"/>
    <w:tmpl w:val="C73031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3CC1"/>
    <w:rsid w:val="000C6623"/>
    <w:rsid w:val="001773EB"/>
    <w:rsid w:val="002366DD"/>
    <w:rsid w:val="00312FCB"/>
    <w:rsid w:val="003949C5"/>
    <w:rsid w:val="003C2B4B"/>
    <w:rsid w:val="0040407B"/>
    <w:rsid w:val="006806E4"/>
    <w:rsid w:val="009F1C93"/>
    <w:rsid w:val="00C23CC1"/>
    <w:rsid w:val="00DD7450"/>
    <w:rsid w:val="00DF32B0"/>
    <w:rsid w:val="00FF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23CC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23CC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5">
    <w:name w:val="Hyperlink"/>
    <w:rsid w:val="00C23CC1"/>
    <w:rPr>
      <w:color w:val="0000FF"/>
      <w:u w:val="single"/>
    </w:rPr>
  </w:style>
  <w:style w:type="character" w:styleId="a6">
    <w:name w:val="Emphasis"/>
    <w:basedOn w:val="a0"/>
    <w:uiPriority w:val="99"/>
    <w:qFormat/>
    <w:rsid w:val="00C23CC1"/>
    <w:rPr>
      <w:i/>
      <w:iCs/>
    </w:rPr>
  </w:style>
  <w:style w:type="paragraph" w:styleId="a7">
    <w:name w:val="List Paragraph"/>
    <w:basedOn w:val="a"/>
    <w:uiPriority w:val="99"/>
    <w:qFormat/>
    <w:rsid w:val="00C23CC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table" w:styleId="a8">
    <w:name w:val="Table Grid"/>
    <w:basedOn w:val="a1"/>
    <w:uiPriority w:val="59"/>
    <w:rsid w:val="00C23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eperveem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1532</Words>
  <Characters>8733</Characters>
  <Application>Microsoft Office Word</Application>
  <DocSecurity>0</DocSecurity>
  <Lines>72</Lines>
  <Paragraphs>20</Paragraphs>
  <ScaleCrop>false</ScaleCrop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5</cp:revision>
  <dcterms:created xsi:type="dcterms:W3CDTF">2021-02-01T12:04:00Z</dcterms:created>
  <dcterms:modified xsi:type="dcterms:W3CDTF">2021-02-01T12:59:00Z</dcterms:modified>
</cp:coreProperties>
</file>