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5" w:rsidRDefault="00365A35" w:rsidP="00365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3C5" w:rsidRPr="00185F42" w:rsidRDefault="00185F42" w:rsidP="00185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81465" cy="6681942"/>
            <wp:effectExtent l="19050" t="0" r="635" b="0"/>
            <wp:docPr id="1" name="Рисунок 1" descr="C:\Users\Русский\Desktop\урок День славянской письменности\2021-01-2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1-28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668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57" w:rsidRPr="000C20AC" w:rsidRDefault="006B1557" w:rsidP="000C20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C20AC"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</w:t>
      </w:r>
    </w:p>
    <w:p w:rsidR="000C20AC" w:rsidRPr="000C20AC" w:rsidRDefault="000C20AC" w:rsidP="000C20AC">
      <w:pPr>
        <w:pStyle w:val="22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0AC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по </w:t>
      </w:r>
      <w:r w:rsidR="00E71E14">
        <w:rPr>
          <w:rFonts w:ascii="Times New Roman" w:hAnsi="Times New Roman" w:cs="Times New Roman"/>
          <w:b w:val="0"/>
          <w:sz w:val="24"/>
          <w:szCs w:val="24"/>
        </w:rPr>
        <w:t>литературе</w:t>
      </w:r>
      <w:r w:rsidRPr="000C20AC">
        <w:rPr>
          <w:rFonts w:ascii="Times New Roman" w:hAnsi="Times New Roman" w:cs="Times New Roman"/>
          <w:b w:val="0"/>
          <w:sz w:val="24"/>
          <w:szCs w:val="24"/>
        </w:rPr>
        <w:t xml:space="preserve"> составлена на основе:</w:t>
      </w:r>
    </w:p>
    <w:p w:rsidR="000C20AC" w:rsidRPr="000C20AC" w:rsidRDefault="000C20AC" w:rsidP="000C20AC">
      <w:pPr>
        <w:pStyle w:val="22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0AC">
        <w:rPr>
          <w:rFonts w:ascii="Times New Roman" w:hAnsi="Times New Roman" w:cs="Times New Roman"/>
          <w:b w:val="0"/>
          <w:sz w:val="24"/>
          <w:szCs w:val="24"/>
        </w:rPr>
        <w:t>- программы основного общего образования по литературе, в соответствии с учебным планом, целями и задачами образовательной программы среднего образования МБОУ «Школа – интернат с. Кепервеем»;</w:t>
      </w:r>
    </w:p>
    <w:p w:rsidR="000C20AC" w:rsidRPr="000C20AC" w:rsidRDefault="000C20AC" w:rsidP="000C20AC">
      <w:pPr>
        <w:pStyle w:val="22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0AC">
        <w:rPr>
          <w:rFonts w:ascii="Times New Roman" w:hAnsi="Times New Roman" w:cs="Times New Roman"/>
          <w:b w:val="0"/>
          <w:sz w:val="24"/>
          <w:szCs w:val="24"/>
        </w:rPr>
        <w:t xml:space="preserve">- программы общеобразовательных учреждений 5 – 11 классы (базовый уровень). Под ред. В.Я. Коровиной; </w:t>
      </w:r>
    </w:p>
    <w:p w:rsidR="000C20AC" w:rsidRPr="000C20AC" w:rsidRDefault="000C20AC" w:rsidP="000C20AC">
      <w:pPr>
        <w:pStyle w:val="22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0AC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0AC">
        <w:rPr>
          <w:rFonts w:ascii="Times New Roman" w:hAnsi="Times New Roman" w:cs="Times New Roman"/>
          <w:b w:val="0"/>
          <w:sz w:val="24"/>
          <w:szCs w:val="24"/>
        </w:rPr>
        <w:t xml:space="preserve">учебника для </w:t>
      </w:r>
      <w:r>
        <w:rPr>
          <w:rFonts w:ascii="Times New Roman" w:hAnsi="Times New Roman" w:cs="Times New Roman"/>
          <w:b w:val="0"/>
          <w:sz w:val="24"/>
          <w:szCs w:val="24"/>
        </w:rPr>
        <w:t>общеобразовательных организаций:</w:t>
      </w:r>
      <w:r w:rsidRPr="000C2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Литература. 11 класс. Ба</w:t>
      </w:r>
      <w:r w:rsidRPr="000C20AC">
        <w:rPr>
          <w:rFonts w:ascii="Times New Roman" w:hAnsi="Times New Roman" w:cs="Times New Roman"/>
          <w:b w:val="0"/>
          <w:sz w:val="24"/>
          <w:szCs w:val="24"/>
        </w:rPr>
        <w:t xml:space="preserve">зовый уровень. В 2-х ч. / О.Н. Михайлов, И.О. Шайтанов, В.А. </w:t>
      </w:r>
      <w:proofErr w:type="spellStart"/>
      <w:r w:rsidRPr="000C20AC">
        <w:rPr>
          <w:rFonts w:ascii="Times New Roman" w:hAnsi="Times New Roman" w:cs="Times New Roman"/>
          <w:b w:val="0"/>
          <w:sz w:val="24"/>
          <w:szCs w:val="24"/>
        </w:rPr>
        <w:t>Чалмаев</w:t>
      </w:r>
      <w:proofErr w:type="spellEnd"/>
      <w:r w:rsidRPr="000C20AC">
        <w:rPr>
          <w:rFonts w:ascii="Times New Roman" w:hAnsi="Times New Roman" w:cs="Times New Roman"/>
          <w:b w:val="0"/>
          <w:sz w:val="24"/>
          <w:szCs w:val="24"/>
        </w:rPr>
        <w:t xml:space="preserve"> и др.; сост. Е.П. Пронина; под ред. В.П. Журавлева. М.: Просвещение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Pr="000C20A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0C20AC" w:rsidRPr="000C20AC" w:rsidRDefault="000C20AC" w:rsidP="000C20AC">
      <w:pPr>
        <w:pStyle w:val="22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1E14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C20AC">
        <w:rPr>
          <w:rFonts w:ascii="Times New Roman" w:hAnsi="Times New Roman" w:cs="Times New Roman"/>
          <w:b w:val="0"/>
          <w:sz w:val="24"/>
          <w:szCs w:val="24"/>
        </w:rPr>
        <w:t xml:space="preserve">оурочные разработки. Под ред. В.П. Журавлева. </w:t>
      </w:r>
    </w:p>
    <w:p w:rsidR="00446D6E" w:rsidRPr="000C20AC" w:rsidRDefault="006B1557" w:rsidP="00365A35">
      <w:pPr>
        <w:pStyle w:val="22"/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0C20AC">
        <w:rPr>
          <w:rFonts w:ascii="Times New Roman" w:hAnsi="Times New Roman" w:cs="Times New Roman"/>
          <w:b w:val="0"/>
        </w:rPr>
        <w:t xml:space="preserve">  </w:t>
      </w:r>
    </w:p>
    <w:p w:rsidR="006B1557" w:rsidRPr="000C20AC" w:rsidRDefault="006B1557" w:rsidP="00365A35">
      <w:pPr>
        <w:pStyle w:val="22"/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0C20AC">
        <w:rPr>
          <w:rFonts w:ascii="Times New Roman" w:hAnsi="Times New Roman" w:cs="Times New Roman"/>
          <w:b w:val="0"/>
        </w:rPr>
        <w:t xml:space="preserve"> </w:t>
      </w:r>
      <w:r w:rsidRPr="000C20AC">
        <w:rPr>
          <w:rFonts w:ascii="Times New Roman" w:hAnsi="Times New Roman" w:cs="Times New Roman"/>
          <w:b w:val="0"/>
          <w:sz w:val="24"/>
          <w:szCs w:val="24"/>
        </w:rPr>
        <w:t>Программа рассчитана на 102 часа в год (3 часа в неделю).</w:t>
      </w:r>
    </w:p>
    <w:p w:rsidR="004E7EDC" w:rsidRPr="000C20AC" w:rsidRDefault="006B1557" w:rsidP="00365A35">
      <w:pPr>
        <w:pStyle w:val="a4"/>
        <w:jc w:val="both"/>
        <w:rPr>
          <w:rFonts w:ascii="Times New Roman" w:hAnsi="Times New Roman" w:cs="Times New Roman"/>
          <w:bCs/>
        </w:rPr>
      </w:pPr>
      <w:r w:rsidRPr="000C20AC">
        <w:rPr>
          <w:rFonts w:ascii="Times New Roman" w:hAnsi="Times New Roman" w:cs="Times New Roman"/>
          <w:bCs/>
        </w:rPr>
        <w:t> </w:t>
      </w:r>
    </w:p>
    <w:p w:rsidR="004E7EDC" w:rsidRPr="000C20AC" w:rsidRDefault="004E7EDC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20AC">
        <w:rPr>
          <w:rFonts w:ascii="Times New Roman" w:hAnsi="Times New Roman" w:cs="Times New Roman"/>
          <w:bCs/>
        </w:rPr>
        <w:t xml:space="preserve">         </w:t>
      </w:r>
      <w:r w:rsidRPr="000C20AC">
        <w:rPr>
          <w:rFonts w:ascii="Times New Roman" w:hAnsi="Times New Roman" w:cs="Times New Roman"/>
          <w:sz w:val="24"/>
          <w:szCs w:val="24"/>
        </w:rPr>
        <w:t>Курс литературы  является составной частью недавно введённого в старшей школе предмета «Русский язык и литература» и, следовательно, связан с курсом литературы.</w:t>
      </w:r>
    </w:p>
    <w:p w:rsidR="004E7EDC" w:rsidRPr="000C20AC" w:rsidRDefault="004E7EDC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20AC">
        <w:rPr>
          <w:rFonts w:ascii="Times New Roman" w:hAnsi="Times New Roman" w:cs="Times New Roman"/>
          <w:sz w:val="24"/>
          <w:szCs w:val="24"/>
        </w:rPr>
        <w:t xml:space="preserve">        Каждый из двух предметных компонентов – и русский язык, и литература – направлен на достижение общих целей обучения предмету «Русский язык и литература» на базовом (и углублённом) уровне.</w:t>
      </w:r>
    </w:p>
    <w:p w:rsidR="004E7EDC" w:rsidRPr="000C20AC" w:rsidRDefault="004E7EDC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7EDC" w:rsidRPr="00610358" w:rsidRDefault="004E7EDC" w:rsidP="00365A3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D1260">
        <w:rPr>
          <w:rFonts w:ascii="Times New Roman" w:hAnsi="Times New Roman" w:cs="Times New Roman"/>
          <w:b/>
          <w:sz w:val="24"/>
        </w:rPr>
        <w:t>Цели обучения предмету «Русский язык и литература»</w:t>
      </w:r>
      <w:r>
        <w:rPr>
          <w:rFonts w:ascii="Times New Roman" w:hAnsi="Times New Roman" w:cs="Times New Roman"/>
          <w:b/>
          <w:sz w:val="24"/>
        </w:rPr>
        <w:t xml:space="preserve"> (б</w:t>
      </w:r>
      <w:r w:rsidRPr="00610358">
        <w:rPr>
          <w:rFonts w:ascii="Times New Roman" w:hAnsi="Times New Roman" w:cs="Times New Roman"/>
          <w:b/>
          <w:sz w:val="24"/>
        </w:rPr>
        <w:t>азовый уровень</w:t>
      </w:r>
      <w:r>
        <w:rPr>
          <w:rFonts w:ascii="Times New Roman" w:hAnsi="Times New Roman" w:cs="Times New Roman"/>
          <w:b/>
          <w:sz w:val="24"/>
        </w:rPr>
        <w:t>)</w:t>
      </w:r>
      <w:r w:rsidRPr="00610358">
        <w:rPr>
          <w:rFonts w:ascii="Times New Roman" w:hAnsi="Times New Roman" w:cs="Times New Roman"/>
          <w:b/>
          <w:sz w:val="24"/>
        </w:rPr>
        <w:t>:</w:t>
      </w:r>
    </w:p>
    <w:p w:rsidR="004E7EDC" w:rsidRPr="00610358" w:rsidRDefault="004E7EDC" w:rsidP="00365A3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0358">
        <w:rPr>
          <w:rFonts w:ascii="Times New Roman" w:hAnsi="Times New Roman" w:cs="Times New Roman"/>
          <w:sz w:val="24"/>
        </w:rPr>
        <w:t>приобщить учащихся в процессе изучения  и литературы к ценностям национальной и моровой культуры, к нравственному и эстетическому опыту человечества; сформировать интерес к чтению произведений художественной литературы как уникального вида искусства, материалом которого является слово; сформировать представление об изобразительно-выразительных возможностях русского языка;</w:t>
      </w:r>
    </w:p>
    <w:p w:rsidR="004E7EDC" w:rsidRPr="00610358" w:rsidRDefault="004E7EDC" w:rsidP="00365A3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0358">
        <w:rPr>
          <w:rFonts w:ascii="Times New Roman" w:hAnsi="Times New Roman" w:cs="Times New Roman"/>
          <w:sz w:val="24"/>
        </w:rPr>
        <w:t>добиться осознания значимости чтения, изучения русского языка и литературы как необходимых условий успешного обучения другим предметам, как основы самопознания, саморазвития, самообразования, социализации личности, её нравственного и интеллектуального развития;</w:t>
      </w:r>
    </w:p>
    <w:p w:rsidR="004E7EDC" w:rsidRPr="00610358" w:rsidRDefault="004E7EDC" w:rsidP="00365A3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0358">
        <w:rPr>
          <w:rFonts w:ascii="Times New Roman" w:hAnsi="Times New Roman" w:cs="Times New Roman"/>
          <w:sz w:val="24"/>
        </w:rPr>
        <w:t>сформировать культуру современного читателя, который владеет основными стратегиями чтения, навыками понимания явной и скрытой, основной и второстепенной информации текста, обладает эстетическим вкусом, способностью выражать отношение к прочитанному тексту в виде развёрнутых аргументированных устных и письменных высказываний; совершенствовать навыки владения различными приёмами редактирования текста;</w:t>
      </w:r>
    </w:p>
    <w:p w:rsidR="004E7EDC" w:rsidRPr="004E7EDC" w:rsidRDefault="004E7EDC" w:rsidP="00365A3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610358">
        <w:rPr>
          <w:rFonts w:ascii="Times New Roman" w:hAnsi="Times New Roman" w:cs="Times New Roman"/>
          <w:sz w:val="24"/>
        </w:rPr>
        <w:t xml:space="preserve">сформировать </w:t>
      </w:r>
      <w:proofErr w:type="spellStart"/>
      <w:r w:rsidRPr="00610358">
        <w:rPr>
          <w:rFonts w:ascii="Times New Roman" w:hAnsi="Times New Roman" w:cs="Times New Roman"/>
          <w:sz w:val="24"/>
        </w:rPr>
        <w:t>общеучебные</w:t>
      </w:r>
      <w:proofErr w:type="spellEnd"/>
      <w:r w:rsidRPr="00610358">
        <w:rPr>
          <w:rFonts w:ascii="Times New Roman" w:hAnsi="Times New Roman" w:cs="Times New Roman"/>
          <w:sz w:val="24"/>
        </w:rPr>
        <w:t xml:space="preserve"> умения и универсальные учебные действия, которые связаны со способностью </w:t>
      </w:r>
      <w:proofErr w:type="gramStart"/>
      <w:r w:rsidRPr="00610358">
        <w:rPr>
          <w:rFonts w:ascii="Times New Roman" w:hAnsi="Times New Roman" w:cs="Times New Roman"/>
          <w:sz w:val="24"/>
        </w:rPr>
        <w:t>сформулировать</w:t>
      </w:r>
      <w:proofErr w:type="gramEnd"/>
      <w:r w:rsidRPr="00610358">
        <w:rPr>
          <w:rFonts w:ascii="Times New Roman" w:hAnsi="Times New Roman" w:cs="Times New Roman"/>
          <w:sz w:val="24"/>
        </w:rPr>
        <w:t xml:space="preserve"> цели учебной деятельности, планировать её и осуществлять, анализировать и оценивать результаты; проводить информационный поиск, </w:t>
      </w:r>
      <w:r w:rsidRPr="00610358">
        <w:rPr>
          <w:rFonts w:ascii="Times New Roman" w:hAnsi="Times New Roman" w:cs="Times New Roman"/>
          <w:sz w:val="24"/>
        </w:rPr>
        <w:lastRenderedPageBreak/>
        <w:t>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Интернет.</w:t>
      </w:r>
    </w:p>
    <w:p w:rsidR="004E7EDC" w:rsidRDefault="006B1557" w:rsidP="00365A35">
      <w:pPr>
        <w:pStyle w:val="a8"/>
        <w:ind w:firstLine="567"/>
        <w:jc w:val="both"/>
        <w:rPr>
          <w:color w:val="000000"/>
        </w:rPr>
      </w:pPr>
      <w:r w:rsidRPr="000C471D">
        <w:rPr>
          <w:i/>
          <w:iCs/>
          <w:color w:val="000000"/>
        </w:rPr>
        <w:t>Литература</w:t>
      </w:r>
      <w:r w:rsidRPr="000C471D">
        <w:rPr>
          <w:rStyle w:val="apple-converted-space"/>
          <w:color w:val="000000"/>
        </w:rPr>
        <w:t> </w:t>
      </w:r>
      <w:r w:rsidRPr="000C471D">
        <w:rPr>
          <w:color w:val="000000"/>
        </w:rPr>
        <w:t>–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B1557" w:rsidRPr="000C471D" w:rsidRDefault="006B1557" w:rsidP="00365A35">
      <w:pPr>
        <w:pStyle w:val="a8"/>
        <w:shd w:val="clear" w:color="auto" w:fill="FFFFFF"/>
        <w:jc w:val="both"/>
        <w:rPr>
          <w:color w:val="000000"/>
        </w:rPr>
      </w:pPr>
      <w:r w:rsidRPr="000C471D">
        <w:rPr>
          <w:b/>
          <w:bCs/>
          <w:color w:val="000000"/>
        </w:rPr>
        <w:t>Цели</w:t>
      </w:r>
      <w:r w:rsidRPr="000C471D">
        <w:rPr>
          <w:rStyle w:val="apple-converted-space"/>
          <w:b/>
          <w:bCs/>
          <w:color w:val="000000"/>
        </w:rPr>
        <w:t xml:space="preserve">  </w:t>
      </w:r>
      <w:r w:rsidRPr="001129CC">
        <w:rPr>
          <w:b/>
          <w:color w:val="000000"/>
        </w:rPr>
        <w:t>литературного образования в средней (полной)</w:t>
      </w:r>
      <w:r w:rsidRPr="001129CC">
        <w:rPr>
          <w:rStyle w:val="apple-converted-space"/>
          <w:b/>
          <w:color w:val="000000"/>
        </w:rPr>
        <w:t> </w:t>
      </w:r>
      <w:r w:rsidRPr="001129CC">
        <w:rPr>
          <w:b/>
          <w:color w:val="000000"/>
        </w:rPr>
        <w:t>школе на базовом уровне определены образовательным стандартом</w:t>
      </w:r>
      <w:r w:rsidRPr="000C471D">
        <w:rPr>
          <w:color w:val="000000"/>
        </w:rPr>
        <w:t>:</w:t>
      </w:r>
    </w:p>
    <w:p w:rsidR="006B1557" w:rsidRPr="00365A35" w:rsidRDefault="006B1557" w:rsidP="00365A3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A35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самопознанию и самосовершенствованию, способной к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патриотизма, любви и уважения к литературе и ценностям отечественной культуры;</w:t>
      </w:r>
    </w:p>
    <w:p w:rsidR="006B1557" w:rsidRPr="00365A35" w:rsidRDefault="006B1557" w:rsidP="00365A3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A35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литературного процесса; образного и аналитического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6B1557" w:rsidRPr="00365A35" w:rsidRDefault="006B1557" w:rsidP="00365A3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A35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множественности литературно-художественных стилей;</w:t>
      </w:r>
    </w:p>
    <w:p w:rsidR="006B1557" w:rsidRPr="00365A35" w:rsidRDefault="006B1557" w:rsidP="00365A3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A35">
        <w:rPr>
          <w:rFonts w:ascii="Times New Roman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</w:t>
      </w:r>
    </w:p>
    <w:p w:rsidR="006B1557" w:rsidRPr="00365A35" w:rsidRDefault="006B1557" w:rsidP="00365A3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A35">
        <w:rPr>
          <w:rFonts w:ascii="Times New Roman" w:hAnsi="Times New Roman" w:cs="Times New Roman"/>
          <w:sz w:val="24"/>
          <w:szCs w:val="24"/>
        </w:rPr>
        <w:t>выявление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в их научных,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критических и художественных интерпретаций; написание сочинений различных типов; определение и использование необходимых источников, включая работу с книгой, поиск информации в библиотеке, в ресурсах</w:t>
      </w:r>
      <w:r w:rsidRPr="00365A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5A35">
        <w:rPr>
          <w:rFonts w:ascii="Times New Roman" w:hAnsi="Times New Roman" w:cs="Times New Roman"/>
          <w:sz w:val="24"/>
          <w:szCs w:val="24"/>
        </w:rPr>
        <w:t>Интернета и др.</w:t>
      </w:r>
      <w:proofErr w:type="gramEnd"/>
    </w:p>
    <w:p w:rsidR="006B1557" w:rsidRPr="000C471D" w:rsidRDefault="006B1557" w:rsidP="00365A35">
      <w:pPr>
        <w:pStyle w:val="a8"/>
        <w:jc w:val="both"/>
        <w:rPr>
          <w:color w:val="000000"/>
        </w:rPr>
      </w:pPr>
      <w:r w:rsidRPr="000C471D">
        <w:rPr>
          <w:color w:val="000000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0C471D">
        <w:rPr>
          <w:color w:val="000000"/>
        </w:rPr>
        <w:t>компетентностный</w:t>
      </w:r>
      <w:proofErr w:type="spellEnd"/>
      <w:r w:rsidRPr="000C471D">
        <w:rPr>
          <w:color w:val="000000"/>
        </w:rPr>
        <w:t xml:space="preserve">, личностно </w:t>
      </w:r>
      <w:proofErr w:type="gramStart"/>
      <w:r w:rsidRPr="000C471D">
        <w:rPr>
          <w:color w:val="000000"/>
        </w:rPr>
        <w:t>ориентированный</w:t>
      </w:r>
      <w:proofErr w:type="gramEnd"/>
      <w:r w:rsidRPr="000C471D">
        <w:rPr>
          <w:color w:val="000000"/>
        </w:rPr>
        <w:t xml:space="preserve">, </w:t>
      </w:r>
      <w:proofErr w:type="spellStart"/>
      <w:r w:rsidRPr="000C471D">
        <w:rPr>
          <w:color w:val="000000"/>
        </w:rPr>
        <w:t>деятельностный</w:t>
      </w:r>
      <w:proofErr w:type="spellEnd"/>
      <w:r w:rsidRPr="000C471D">
        <w:rPr>
          <w:color w:val="000000"/>
        </w:rPr>
        <w:t xml:space="preserve"> подходы, которые определяют</w:t>
      </w:r>
      <w:r w:rsidRPr="000C471D">
        <w:rPr>
          <w:rStyle w:val="apple-converted-space"/>
          <w:color w:val="000000"/>
        </w:rPr>
        <w:t> </w:t>
      </w:r>
      <w:r w:rsidRPr="00A23D35">
        <w:rPr>
          <w:b/>
          <w:bCs/>
          <w:color w:val="000000"/>
        </w:rPr>
        <w:t>задачи обучения:</w:t>
      </w:r>
    </w:p>
    <w:p w:rsidR="006B1557" w:rsidRPr="000C471D" w:rsidRDefault="006B1557" w:rsidP="00365A35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0C471D">
        <w:rPr>
          <w:color w:val="000000"/>
        </w:rPr>
        <w:lastRenderedPageBreak/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6B1557" w:rsidRPr="000C471D" w:rsidRDefault="006B1557" w:rsidP="00365A35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0C471D">
        <w:rPr>
          <w:color w:val="000000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6B1557" w:rsidRPr="000C471D" w:rsidRDefault="006B1557" w:rsidP="00365A35">
      <w:pPr>
        <w:pStyle w:val="a8"/>
        <w:numPr>
          <w:ilvl w:val="0"/>
          <w:numId w:val="5"/>
        </w:numPr>
        <w:jc w:val="both"/>
        <w:rPr>
          <w:color w:val="000000"/>
        </w:rPr>
      </w:pPr>
      <w:proofErr w:type="gramStart"/>
      <w:r w:rsidRPr="000C471D">
        <w:rPr>
          <w:color w:val="000000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6B1557" w:rsidRPr="000C471D" w:rsidRDefault="006B1557" w:rsidP="00365A35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0C471D">
        <w:rPr>
          <w:color w:val="000000"/>
        </w:rPr>
        <w:t>научиться развернутому ответу на вопрос, рассказу о литературном герое, характеристике героя;</w:t>
      </w:r>
    </w:p>
    <w:p w:rsidR="006B1557" w:rsidRPr="000C471D" w:rsidRDefault="006B1557" w:rsidP="00365A35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0C471D">
        <w:rPr>
          <w:color w:val="000000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6B1557" w:rsidRPr="000C471D" w:rsidRDefault="006B1557" w:rsidP="00365A35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0C471D">
        <w:rPr>
          <w:color w:val="000000"/>
        </w:rPr>
        <w:t>научиться анализу художественного произведения;</w:t>
      </w:r>
    </w:p>
    <w:p w:rsidR="006B1557" w:rsidRPr="000C471D" w:rsidRDefault="006B1557" w:rsidP="00365A35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0C471D">
        <w:rPr>
          <w:color w:val="000000"/>
        </w:rPr>
        <w:t>освоение лингвистической, культурологической, коммуникативной компетенций.</w:t>
      </w:r>
    </w:p>
    <w:p w:rsidR="006B1557" w:rsidRPr="000C471D" w:rsidRDefault="006B1557" w:rsidP="00365A35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71D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D969C8" w:rsidRPr="00AA1C89" w:rsidRDefault="006B1557" w:rsidP="00365A35">
      <w:pPr>
        <w:pStyle w:val="a3"/>
        <w:numPr>
          <w:ilvl w:val="0"/>
          <w:numId w:val="1"/>
        </w:numPr>
        <w:ind w:left="0" w:firstLine="426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D04760">
        <w:rPr>
          <w:rStyle w:val="c1"/>
          <w:rFonts w:ascii="Times New Roman" w:hAnsi="Times New Roman" w:cs="Times New Roman"/>
          <w:b/>
          <w:sz w:val="28"/>
          <w:szCs w:val="28"/>
        </w:rPr>
        <w:t>ПЛАНИРУЕМЫЕ  РЕЗУЛЬТАТЫ  ОСВОЕНИЯ  ПРЕДМЕТА, КУРСА</w:t>
      </w:r>
    </w:p>
    <w:p w:rsidR="00D969C8" w:rsidRPr="001129CC" w:rsidRDefault="00D969C8" w:rsidP="00365A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9CC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D969C8" w:rsidRPr="00CE5562" w:rsidRDefault="00D969C8" w:rsidP="00365A3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556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969C8" w:rsidRPr="00CE5562" w:rsidRDefault="00D969C8" w:rsidP="00365A3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D969C8" w:rsidRPr="00CE5562" w:rsidRDefault="00D969C8" w:rsidP="00365A3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D969C8" w:rsidRPr="00CE5562" w:rsidRDefault="00D969C8" w:rsidP="00365A3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Pr="00CE556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E5562">
        <w:rPr>
          <w:rFonts w:ascii="Times New Roman" w:hAnsi="Times New Roman" w:cs="Times New Roman"/>
          <w:sz w:val="24"/>
          <w:szCs w:val="24"/>
        </w:rPr>
        <w:t>-</w:t>
      </w:r>
      <w:r w:rsidRPr="00CE556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5562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D969C8" w:rsidRPr="00CE5562" w:rsidRDefault="00D969C8" w:rsidP="00365A3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D969C8" w:rsidRPr="00CE5562" w:rsidRDefault="00D969C8" w:rsidP="00365A3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 xml:space="preserve">основные теоретико-литературные понятия; </w:t>
      </w:r>
    </w:p>
    <w:p w:rsidR="00D969C8" w:rsidRPr="00CE5562" w:rsidRDefault="00D969C8" w:rsidP="00365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56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969C8" w:rsidRPr="00CE5562" w:rsidRDefault="00D969C8" w:rsidP="00365A3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D969C8" w:rsidRPr="00CE5562" w:rsidRDefault="00D969C8" w:rsidP="00365A3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969C8" w:rsidRPr="00CE5562" w:rsidRDefault="00D969C8" w:rsidP="00365A3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969C8" w:rsidRPr="00CE5562" w:rsidRDefault="00D969C8" w:rsidP="00365A3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lastRenderedPageBreak/>
        <w:t>определять род и жанр произведения;</w:t>
      </w:r>
    </w:p>
    <w:p w:rsidR="00D969C8" w:rsidRPr="00CE5562" w:rsidRDefault="00D969C8" w:rsidP="00365A3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D969C8" w:rsidRPr="00CE5562" w:rsidRDefault="00D969C8" w:rsidP="00365A3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D969C8" w:rsidRPr="00CE5562" w:rsidRDefault="00D969C8" w:rsidP="00365A3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969C8" w:rsidRPr="00CE5562" w:rsidRDefault="00D969C8" w:rsidP="00365A3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D969C8" w:rsidRPr="00CE5562" w:rsidRDefault="00D969C8" w:rsidP="00365A3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62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D969C8" w:rsidRPr="00CE5562" w:rsidRDefault="00D969C8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1557" w:rsidRPr="00C807C1" w:rsidRDefault="006B1557" w:rsidP="00365A3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AA1C89" w:rsidRPr="00AA1C89" w:rsidRDefault="006B1557" w:rsidP="00365A35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</w:t>
      </w:r>
    </w:p>
    <w:p w:rsidR="00E005B5" w:rsidRDefault="00E005B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(1ч)</w:t>
      </w:r>
      <w:r w:rsidR="00460981" w:rsidRPr="004E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0981" w:rsidRDefault="00E005B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</w:t>
      </w:r>
      <w:r w:rsidR="00460981" w:rsidRPr="00E005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в контексте мировой художественной культуры XX столетия.</w:t>
      </w:r>
      <w:r w:rsidR="00460981" w:rsidRPr="004E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</w:t>
      </w:r>
      <w:r w:rsidR="00460981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  <w:r w:rsidR="0046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5B5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</w:t>
      </w:r>
      <w:r w:rsidRPr="0046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языка художественной литературы</w:t>
      </w:r>
      <w:r w:rsidR="00E0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(1ч)</w:t>
      </w:r>
    </w:p>
    <w:p w:rsidR="00365A35" w:rsidRDefault="00E005B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языка художественной литературы. </w:t>
      </w:r>
      <w:r w:rsidR="00460981" w:rsidRPr="00E0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художественного текста. Понятие поэтического языка.</w:t>
      </w:r>
    </w:p>
    <w:p w:rsidR="00365A35" w:rsidRDefault="00365A3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A35" w:rsidRDefault="00365A3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81" w:rsidRPr="00365A35" w:rsidRDefault="00460981" w:rsidP="00365A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005B5">
        <w:rPr>
          <w:lang w:eastAsia="ru-RU"/>
        </w:rPr>
        <w:t xml:space="preserve"> </w:t>
      </w:r>
      <w:r w:rsidRPr="00E005B5">
        <w:rPr>
          <w:lang w:eastAsia="ru-RU"/>
        </w:rPr>
        <w:br/>
      </w:r>
      <w:r w:rsidRPr="00365A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 мировой литературы </w:t>
      </w:r>
      <w:r w:rsidR="00E005B5" w:rsidRPr="00365A35">
        <w:rPr>
          <w:rFonts w:ascii="Times New Roman" w:hAnsi="Times New Roman" w:cs="Times New Roman"/>
          <w:b/>
          <w:sz w:val="24"/>
          <w:szCs w:val="24"/>
          <w:lang w:eastAsia="ru-RU"/>
        </w:rPr>
        <w:t>(1ч)</w:t>
      </w:r>
      <w:r w:rsidRPr="00365A3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65A35">
        <w:rPr>
          <w:rFonts w:ascii="Times New Roman" w:hAnsi="Times New Roman" w:cs="Times New Roman"/>
          <w:sz w:val="24"/>
          <w:szCs w:val="24"/>
          <w:lang w:eastAsia="ru-RU"/>
        </w:rPr>
        <w:t xml:space="preserve">Недолгое прощание с XIX веком. Поэзия Т.-С. Элиота: «Люди 14 года»  Э.-М. Ремарк. «На Западном фронте без перемен»: «потерянное поколение» Ф. Кафка. «Превращение»: абсурд бытия. </w:t>
      </w:r>
    </w:p>
    <w:p w:rsidR="00E005B5" w:rsidRDefault="00E005B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 XX века (1ч)</w:t>
      </w:r>
    </w:p>
    <w:p w:rsidR="00460981" w:rsidRDefault="00E005B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литературы Русского зарубежья.</w:t>
      </w:r>
      <w:r w:rsidR="0095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центры, издательства, газеты и журналы, в которых печатались произведения писателей-эмигрантов.</w:t>
      </w:r>
    </w:p>
    <w:p w:rsidR="0095423A" w:rsidRPr="00D221D8" w:rsidRDefault="0095423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Алексеевич Бунин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(4ч)</w:t>
      </w:r>
    </w:p>
    <w:p w:rsidR="00460981" w:rsidRPr="00D221D8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Алексеевич Бунин.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Стихотворения: «Крещенская ночь», «Собака», «Одиночество» 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прозы и особенности «внешней изобразительности». Тема любви в рассказах писателя. Поэтичность женских образов. Мотив памяти и тема России в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прозе. Своеобразие художественной манеры И. А. Бунина.</w:t>
      </w:r>
    </w:p>
    <w:p w:rsidR="00460981" w:rsidRPr="00D221D8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Психологизм пейзажа в художественной литературе. Рассказ (углубление представлений).</w:t>
      </w:r>
    </w:p>
    <w:p w:rsidR="0095423A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</w:t>
      </w:r>
      <w:r w:rsidR="0095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</w:t>
      </w:r>
      <w:r w:rsidR="0095423A" w:rsidRPr="0095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60981" w:rsidRPr="00D221D8" w:rsidRDefault="0095423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Иванович Куприн.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981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(Обзор.) Повести «Поединок», «Олеся», рассказ «Гранатовый браслет» 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="00460981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Желткова</w:t>
      </w:r>
      <w:proofErr w:type="spellEnd"/>
      <w:r w:rsidR="00460981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460981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 фабула эпического произведения (углубление представлений).</w:t>
      </w:r>
    </w:p>
    <w:p w:rsidR="0095423A" w:rsidRDefault="0095423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Леонид Николаевич Андреев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95423A" w:rsidRDefault="0095423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 Николаевич Андреев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творчество. Раннее творчество.</w:t>
      </w:r>
      <w:r w:rsidR="0015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перепутьях реализма и модернизма. Л. Андреев и символизм. </w:t>
      </w:r>
      <w:r w:rsidR="00151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Писатель-экспрессионист. Художественное своеобразие произведений писателя.</w:t>
      </w:r>
    </w:p>
    <w:p w:rsidR="001519B3" w:rsidRDefault="001519B3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Шмелёв (1ч)</w:t>
      </w:r>
    </w:p>
    <w:p w:rsidR="001519B3" w:rsidRDefault="001519B3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B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Шмелёв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 и творчество писателя. Трагедия отца. «Солнце мёртвых», «Богомолье», «Лето Господне». Язык произведений Шмелёва. Неравноценность творчества. </w:t>
      </w:r>
    </w:p>
    <w:p w:rsidR="001519B3" w:rsidRDefault="00B37199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Константинович Зайцев (1ч)</w:t>
      </w:r>
    </w:p>
    <w:p w:rsidR="00B37199" w:rsidRDefault="00B37199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Константинович Зайцев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творчество. Память о России. Особенности религиозного сознания. Художественный мир писателя. «Преподобный Сергий Радонежский». Серия беллетризованных биографий.</w:t>
      </w:r>
    </w:p>
    <w:p w:rsidR="00B37199" w:rsidRDefault="00B37199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Аркадий Тимофеевич Аверченко (1ч)</w:t>
      </w:r>
    </w:p>
    <w:p w:rsidR="00B37199" w:rsidRDefault="00B37199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1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 Тимофеевич Аверченко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творчество. Журнал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Жизнеутверждающий юмор и сатира писателя. </w:t>
      </w:r>
      <w:r w:rsidR="00A0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«Дюжина ножей в спину революции». </w:t>
      </w:r>
    </w:p>
    <w:p w:rsidR="00A04875" w:rsidRDefault="00A0487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0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Теффи</w:t>
      </w:r>
      <w:proofErr w:type="spellEnd"/>
      <w:r w:rsidRPr="00A0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A04875" w:rsidRDefault="00A0487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Теффи</w:t>
      </w:r>
      <w:proofErr w:type="spellEnd"/>
      <w:r w:rsidRPr="00A04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Теффи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Юмористические образы рассказов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Теффи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Мысли о России. Оценка таланта писательницы современниками.</w:t>
      </w:r>
    </w:p>
    <w:p w:rsidR="00A04875" w:rsidRPr="00A04875" w:rsidRDefault="00A0487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Владим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рович Набоков (2</w:t>
      </w:r>
      <w:r w:rsidRPr="00A04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BD1AE9" w:rsidRPr="00A04875" w:rsidRDefault="00A04875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Владимир Владим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4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рович Набоков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творчества. Классические традиции в романах писателя. Язык произведений Набокова, его стилистическая индивидуальность.</w:t>
      </w:r>
    </w:p>
    <w:p w:rsidR="00BD1AE9" w:rsidRDefault="00987FAF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поэзии начала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987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  <w:r w:rsidR="00BD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BD1AE9" w:rsidRPr="00BD1AE9" w:rsidRDefault="00BD1AE9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поэзии начала </w:t>
      </w:r>
      <w:r w:rsidRPr="00BD1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Модернизм: путь к новой гармонии.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Символизм. Акмеизм. Футуризм. Разнообразие творческих индивидуальностей в поэзии Серебряного века.</w:t>
      </w:r>
    </w:p>
    <w:p w:rsidR="00442B1B" w:rsidRPr="00442B1B" w:rsidRDefault="00442B1B" w:rsidP="00365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1B">
        <w:rPr>
          <w:rFonts w:ascii="Times New Roman" w:hAnsi="Times New Roman" w:cs="Times New Roman"/>
          <w:b/>
          <w:sz w:val="24"/>
          <w:szCs w:val="24"/>
        </w:rPr>
        <w:t>Символизм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p w:rsidR="00442B1B" w:rsidRPr="00442B1B" w:rsidRDefault="00442B1B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B1B">
        <w:rPr>
          <w:rFonts w:ascii="Times New Roman" w:hAnsi="Times New Roman" w:cs="Times New Roman"/>
          <w:sz w:val="24"/>
          <w:szCs w:val="24"/>
        </w:rPr>
        <w:t xml:space="preserve">Истоки русского символизма. </w:t>
      </w:r>
      <w:r w:rsidRPr="00442B1B">
        <w:rPr>
          <w:rFonts w:ascii="Times New Roman" w:hAnsi="Times New Roman" w:cs="Times New Roman"/>
          <w:b/>
          <w:sz w:val="24"/>
          <w:szCs w:val="24"/>
        </w:rPr>
        <w:t>В. Я. Брюсов.</w:t>
      </w:r>
      <w:r w:rsidRPr="00442B1B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44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Стихотворения. </w:t>
      </w:r>
      <w:r w:rsidRPr="00442B1B">
        <w:rPr>
          <w:rFonts w:ascii="Times New Roman" w:hAnsi="Times New Roman" w:cs="Times New Roman"/>
          <w:sz w:val="24"/>
          <w:szCs w:val="24"/>
        </w:rPr>
        <w:t>Культ формы в лирике Брюсова.</w:t>
      </w:r>
    </w:p>
    <w:p w:rsidR="00442B1B" w:rsidRPr="00442B1B" w:rsidRDefault="00442B1B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B1B">
        <w:rPr>
          <w:rFonts w:ascii="Times New Roman" w:hAnsi="Times New Roman" w:cs="Times New Roman"/>
          <w:b/>
          <w:sz w:val="24"/>
          <w:szCs w:val="24"/>
        </w:rPr>
        <w:t>К. Д. Бальмонт</w:t>
      </w:r>
      <w:r w:rsidRPr="00442B1B">
        <w:rPr>
          <w:rFonts w:ascii="Times New Roman" w:hAnsi="Times New Roman" w:cs="Times New Roman"/>
          <w:sz w:val="24"/>
          <w:szCs w:val="24"/>
        </w:rPr>
        <w:t xml:space="preserve">. Жизнь и творчество (обзор). </w:t>
      </w:r>
      <w:r w:rsidRPr="0044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Стихотворения. </w:t>
      </w:r>
      <w:r w:rsidRPr="00442B1B">
        <w:rPr>
          <w:rFonts w:ascii="Times New Roman" w:hAnsi="Times New Roman" w:cs="Times New Roman"/>
          <w:sz w:val="24"/>
          <w:szCs w:val="24"/>
        </w:rPr>
        <w:t>Стремление к утонченным способам выражения чувств и мыслей.</w:t>
      </w:r>
    </w:p>
    <w:p w:rsidR="00442B1B" w:rsidRPr="00442B1B" w:rsidRDefault="00442B1B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 Сологуб (Ф.К. Тетерников).</w:t>
      </w:r>
      <w:r w:rsidRPr="00442B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B1B">
        <w:rPr>
          <w:rFonts w:ascii="Times New Roman" w:hAnsi="Times New Roman" w:cs="Times New Roman"/>
          <w:color w:val="000000"/>
          <w:sz w:val="24"/>
          <w:szCs w:val="24"/>
        </w:rPr>
        <w:t xml:space="preserve"> Жизнь и творчество (обзор). Темы и образы поэзии. </w:t>
      </w:r>
    </w:p>
    <w:p w:rsidR="00442B1B" w:rsidRPr="00442B1B" w:rsidRDefault="00442B1B" w:rsidP="00365A3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1B">
        <w:rPr>
          <w:rFonts w:ascii="Times New Roman" w:hAnsi="Times New Roman" w:cs="Times New Roman"/>
          <w:b/>
          <w:sz w:val="24"/>
          <w:szCs w:val="24"/>
        </w:rPr>
        <w:t>А. Белый.</w:t>
      </w:r>
      <w:r w:rsidRPr="00442B1B">
        <w:rPr>
          <w:rFonts w:ascii="Times New Roman" w:hAnsi="Times New Roman" w:cs="Times New Roman"/>
          <w:sz w:val="24"/>
          <w:szCs w:val="24"/>
        </w:rPr>
        <w:t xml:space="preserve">  Жизнь и творчество (обзор). </w:t>
      </w:r>
      <w:r w:rsidRPr="0044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Стихотворения. </w:t>
      </w:r>
      <w:r w:rsidRPr="00442B1B">
        <w:rPr>
          <w:rFonts w:ascii="Times New Roman" w:hAnsi="Times New Roman" w:cs="Times New Roman"/>
          <w:sz w:val="24"/>
          <w:szCs w:val="24"/>
        </w:rPr>
        <w:t>Тема родины, боль и тревога за судьбы России.</w:t>
      </w:r>
    </w:p>
    <w:p w:rsidR="00442B1B" w:rsidRPr="00442B1B" w:rsidRDefault="00442B1B" w:rsidP="00365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1B">
        <w:rPr>
          <w:rFonts w:ascii="Times New Roman" w:hAnsi="Times New Roman" w:cs="Times New Roman"/>
          <w:b/>
          <w:sz w:val="24"/>
          <w:szCs w:val="24"/>
        </w:rPr>
        <w:t>Акмеизм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442B1B" w:rsidRPr="00442B1B" w:rsidRDefault="00442B1B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B1B">
        <w:rPr>
          <w:rFonts w:ascii="Times New Roman" w:hAnsi="Times New Roman" w:cs="Times New Roman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Н. С. Гумилев Жизнь и творчество (обзор). </w:t>
      </w:r>
      <w:r w:rsidRPr="0044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Стихотворения. </w:t>
      </w:r>
      <w:proofErr w:type="gramStart"/>
      <w:r w:rsidRPr="00442B1B">
        <w:rPr>
          <w:rFonts w:ascii="Times New Roman" w:hAnsi="Times New Roman" w:cs="Times New Roman"/>
          <w:sz w:val="24"/>
          <w:szCs w:val="24"/>
        </w:rPr>
        <w:t>Экзотическое</w:t>
      </w:r>
      <w:proofErr w:type="gramEnd"/>
      <w:r w:rsidRPr="00442B1B">
        <w:rPr>
          <w:rFonts w:ascii="Times New Roman" w:hAnsi="Times New Roman" w:cs="Times New Roman"/>
          <w:sz w:val="24"/>
          <w:szCs w:val="24"/>
        </w:rPr>
        <w:t xml:space="preserve">, фантастическое и прозаическое в поэзии Гумилева. </w:t>
      </w:r>
    </w:p>
    <w:p w:rsidR="00442B1B" w:rsidRPr="00442B1B" w:rsidRDefault="00442B1B" w:rsidP="00365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1B">
        <w:rPr>
          <w:rFonts w:ascii="Times New Roman" w:hAnsi="Times New Roman" w:cs="Times New Roman"/>
          <w:b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p w:rsidR="00442B1B" w:rsidRPr="005A1AF2" w:rsidRDefault="00442B1B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B1B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миссионер “нового искусства”.</w:t>
      </w:r>
      <w:r w:rsidRPr="00442B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И.Ф.Анненский</w:t>
      </w:r>
      <w:r w:rsidRPr="00442B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42B1B"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 (обзор).  Творческие искания. </w:t>
      </w:r>
      <w:r w:rsidRPr="00442B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«Кипарисовый ларец».</w:t>
      </w:r>
      <w:r w:rsidR="005A1AF2">
        <w:rPr>
          <w:rFonts w:ascii="Times New Roman" w:hAnsi="Times New Roman" w:cs="Times New Roman"/>
          <w:sz w:val="24"/>
          <w:szCs w:val="24"/>
        </w:rPr>
        <w:t xml:space="preserve"> </w:t>
      </w:r>
      <w:r w:rsidRPr="005A1AF2">
        <w:rPr>
          <w:rFonts w:ascii="Times New Roman" w:hAnsi="Times New Roman" w:cs="Times New Roman"/>
          <w:b/>
          <w:sz w:val="24"/>
          <w:szCs w:val="24"/>
        </w:rPr>
        <w:t>И. Северянин.</w:t>
      </w:r>
      <w:r w:rsidRPr="00442B1B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44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Стихотворения.  </w:t>
      </w:r>
      <w:r w:rsidRPr="00442B1B">
        <w:rPr>
          <w:rFonts w:ascii="Times New Roman" w:hAnsi="Times New Roman" w:cs="Times New Roman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  <w:r w:rsidR="005A1AF2">
        <w:rPr>
          <w:rFonts w:ascii="Times New Roman" w:hAnsi="Times New Roman" w:cs="Times New Roman"/>
          <w:sz w:val="24"/>
          <w:szCs w:val="24"/>
        </w:rPr>
        <w:t xml:space="preserve"> </w:t>
      </w:r>
      <w:r w:rsidRPr="005A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Ф. Ходасевич.</w:t>
      </w:r>
      <w:r w:rsidRPr="00442B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1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B1B"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 (обзор).  Своеобразие ранней лирики. </w:t>
      </w:r>
      <w:r w:rsidRPr="00442B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Сборник «Счастливый домик». </w:t>
      </w:r>
      <w:r w:rsidRPr="00442B1B">
        <w:rPr>
          <w:rFonts w:ascii="Times New Roman" w:hAnsi="Times New Roman" w:cs="Times New Roman"/>
          <w:color w:val="000000"/>
          <w:sz w:val="24"/>
          <w:szCs w:val="24"/>
        </w:rPr>
        <w:t xml:space="preserve">Книга </w:t>
      </w:r>
      <w:r w:rsidRPr="00442B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«Путем Зерна»</w:t>
      </w:r>
      <w:proofErr w:type="gramStart"/>
      <w:r w:rsidRPr="00442B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42B1B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442B1B">
        <w:rPr>
          <w:rFonts w:ascii="Times New Roman" w:hAnsi="Times New Roman" w:cs="Times New Roman"/>
          <w:color w:val="000000"/>
          <w:sz w:val="24"/>
          <w:szCs w:val="24"/>
        </w:rPr>
        <w:t xml:space="preserve">рагическое восприятие мира в цикле </w:t>
      </w:r>
      <w:r w:rsidRPr="00442B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«Европейская ночь».</w:t>
      </w:r>
    </w:p>
    <w:p w:rsidR="005A1AF2" w:rsidRPr="005A1AF2" w:rsidRDefault="00987FAF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 Горький</w:t>
      </w:r>
      <w:r w:rsidR="005A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F2" w:rsidRPr="005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(6ч)</w:t>
      </w:r>
    </w:p>
    <w:p w:rsidR="00987FAF" w:rsidRPr="00D221D8" w:rsidRDefault="005A1AF2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Горький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(Обзор.) Рассказ «Старуха </w:t>
      </w:r>
      <w:proofErr w:type="spellStart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Романтический пафос и </w:t>
      </w:r>
      <w:proofErr w:type="gramStart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суровая</w:t>
      </w:r>
      <w:proofErr w:type="gramEnd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рассказов М. Горького. </w:t>
      </w:r>
      <w:proofErr w:type="spellStart"/>
      <w:proofErr w:type="gramStart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Народно-поэтические</w:t>
      </w:r>
      <w:proofErr w:type="spellEnd"/>
      <w:proofErr w:type="gramEnd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</w:t>
      </w:r>
      <w:proofErr w:type="spellEnd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Ларры</w:t>
      </w:r>
      <w:proofErr w:type="spellEnd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композиции рассказа «Старуха </w:t>
      </w:r>
      <w:proofErr w:type="spellStart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="00987FAF"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987FAF" w:rsidRPr="00D221D8" w:rsidRDefault="00987FAF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Социально-философская драма как жанр драматургии (начальные представления).</w:t>
      </w:r>
    </w:p>
    <w:p w:rsidR="005A1AF2" w:rsidRPr="005A1AF2" w:rsidRDefault="005A1AF2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Александрович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(4ч)</w:t>
      </w:r>
    </w:p>
    <w:p w:rsidR="00460981" w:rsidRPr="00D221D8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Александрович Блок.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 изучения). «Вхожу я в темные храмы...», «Фабрика», «Когда вы стоите на моем пути...». (Возможен выбор других стихотворений). Литературные и философские пристрастия юного поэта. Влияние Жуковского, Фета, Полонского, философии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Соловьева. Темы и образы ранней поэзии: «Стихи о Прекрасной Даме». Романтический мир раннего Блока. Музыкальность поэзии Блока, 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«Двенадцать».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конкретно-реалистическое в поэме. Гармония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несочетаемого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  <w:r w:rsidR="00A3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5A1AF2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Новокрестьянская</w:t>
      </w:r>
      <w:proofErr w:type="spellEnd"/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поэзия</w:t>
      </w:r>
      <w:r w:rsidR="005A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(Обзор) </w:t>
      </w:r>
      <w:r w:rsidR="005A1AF2" w:rsidRPr="005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</w:p>
    <w:p w:rsidR="005A1AF2" w:rsidRPr="005A1AF2" w:rsidRDefault="005A1AF2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4601">
        <w:rPr>
          <w:rFonts w:ascii="Times New Roman" w:hAnsi="Times New Roman" w:cs="Times New Roman"/>
          <w:sz w:val="24"/>
          <w:szCs w:val="24"/>
        </w:rPr>
        <w:t>Новокрестьянская</w:t>
      </w:r>
      <w:proofErr w:type="spellEnd"/>
      <w:r w:rsidRPr="00B24601">
        <w:rPr>
          <w:rFonts w:ascii="Times New Roman" w:hAnsi="Times New Roman" w:cs="Times New Roman"/>
          <w:sz w:val="24"/>
          <w:szCs w:val="24"/>
        </w:rPr>
        <w:t xml:space="preserve"> поэзия</w:t>
      </w:r>
      <w:r>
        <w:rPr>
          <w:rFonts w:ascii="Times New Roman" w:hAnsi="Times New Roman" w:cs="Times New Roman"/>
          <w:sz w:val="24"/>
          <w:szCs w:val="24"/>
        </w:rPr>
        <w:t xml:space="preserve">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Отличие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поэзии от крестьянской поэзии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Трагическая судьба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поэтов.</w:t>
      </w:r>
    </w:p>
    <w:p w:rsidR="005A1AF2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Клюев</w:t>
      </w:r>
      <w:r w:rsidR="005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1AF2" w:rsidRPr="005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981" w:rsidRPr="00D221D8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(Обзор.) Стихотворения: «Рождество избы», «Вы обещали нам сады...», «Я посвященный от народа...». (Возможен выбор трех других стихотворений.) Духовные и поэтические истоки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новокрестьянской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Мея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новокрестьянских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поэтов с пролетарской поэзией. Художественные и идейно-нравственные аспекты этой полемики.</w:t>
      </w:r>
    </w:p>
    <w:p w:rsidR="005A1AF2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</w:t>
      </w:r>
      <w:r w:rsidR="005A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F2" w:rsidRPr="005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(5ч)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981" w:rsidRPr="00D221D8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Шаганэ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моя,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Шаганэ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Народно-поэтические</w:t>
      </w:r>
      <w:proofErr w:type="spellEnd"/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Исповедальность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стихотворных посланий родным и любимым  людям. Есенин и имажинизм. Богатство поэтического языка.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поэзии Есенина. Сквозные образы есенинской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</w:r>
      <w:r w:rsidR="00A3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2C11DA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Владимирович Маяковский</w:t>
      </w:r>
      <w:r w:rsidR="002C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1DA" w:rsidRPr="002C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1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C11DA" w:rsidRPr="002C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60981" w:rsidRPr="00D221D8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Стихотворения: «А вы могли бы?», «Послушайте!», «Скрипка и немножко нервно»,  «</w:t>
      </w:r>
      <w:proofErr w:type="spellStart"/>
      <w:r w:rsidRPr="002C1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Лиличка</w:t>
      </w:r>
      <w:proofErr w:type="spellEnd"/>
      <w:r w:rsidRPr="002C11DA">
        <w:rPr>
          <w:rFonts w:ascii="Times New Roman" w:eastAsia="Times New Roman" w:hAnsi="Times New Roman" w:cs="Times New Roman"/>
          <w:sz w:val="24"/>
          <w:szCs w:val="24"/>
          <w:lang w:eastAsia="ru-RU"/>
        </w:rPr>
        <w:t>!»,   «Юбилейное», «Прозаседавшиеся» (указанные произведения являются обязательными для изучения). «Разговор с фининспектором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поэзии», «Сергею Есенину», «Письмо товарищу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Кострову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Парижа о сущности любви», «Письмо Татьяне Яковлевой». (Возможен выбор 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любовной лирики поэта. Тема поэта и поэзии в творчестве Маяковского. Сатирическая лирика и драматургия 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эта. Широта жанрового диапазона творчества поэта-новатора. Традиции Маяковского в российской поэзии XX столетия.</w:t>
      </w:r>
    </w:p>
    <w:p w:rsidR="00460981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F12DF2" w:rsidRDefault="00983D32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20-х годов XX века</w:t>
      </w:r>
      <w:r w:rsidR="00F1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ч)</w:t>
      </w:r>
    </w:p>
    <w:p w:rsidR="00F12DF2" w:rsidRPr="00D221D8" w:rsidRDefault="00983D32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объединения («Пролеткульт», «Кузница», ЛЕФ, «Перевал», конструктивисты,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Серапионовы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братья» и др.).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России и революции: трагическое осмысление темы в творчестве поэтов старшего поколения (А. Блок, 3.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Гиппиус, А. Белый, В. Ходасевич, И. Бунин, Д. Мережковский, А. Ахматова, М. Цветаева, О. Мандельштам и др.).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Поиски поэтического языка новой эпохи, эксперименты со словом (В. Хлебников,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поэты-обэриуты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Тема революции и Гражданской войны в творчестве писателей нового поколения («Конармия» И. Бабеля, «Разгром» А. Фадеева</w:t>
      </w:r>
      <w:r w:rsidR="00AE066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«Железный поток» А. Серафимовича</w:t>
      </w:r>
      <w:proofErr w:type="gramStart"/>
      <w:r w:rsidR="00AE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Трагизм восприятия революционных событий прозаиками старшего поколения («Плачи» А. Ремизова как жанр </w:t>
      </w:r>
      <w:r w:rsidR="00A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лирической орнаментальной прозы). Поиски нового героя эпохи (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«Чапаев» Д. Фурманова). </w:t>
      </w: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Орнаментальная проза (начальные представления).</w:t>
      </w:r>
    </w:p>
    <w:p w:rsidR="006F6557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30-х годов XX века (Обзор)</w:t>
      </w:r>
      <w:r w:rsid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 </w:t>
      </w:r>
    </w:p>
    <w:p w:rsidR="006F6557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творческих поисков и писательских судеб в 30-е годы. </w:t>
      </w:r>
    </w:p>
    <w:p w:rsidR="006F6557" w:rsidRPr="006F6557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="006F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557" w:rsidRP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(2ч)</w:t>
      </w:r>
    </w:p>
    <w:p w:rsidR="00460981" w:rsidRPr="00D221D8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Рассказ «</w:t>
      </w:r>
      <w:r w:rsidR="00E52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Сокровенный человек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Высокий пафос и острая сатира платоновской прозы. </w:t>
      </w:r>
      <w:r w:rsidR="00E52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платоновского героя — мечта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и правдоискателя. Возвеличивание страдания,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аскетичного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</w:t>
      </w:r>
      <w:r w:rsidR="00E522E0" w:rsidRPr="007B6B8B">
        <w:rPr>
          <w:rFonts w:ascii="Times New Roman" w:hAnsi="Times New Roman" w:cs="Times New Roman"/>
          <w:sz w:val="24"/>
          <w:szCs w:val="24"/>
        </w:rPr>
        <w:t>Характерные черты времени в повести "Котлован"</w:t>
      </w:r>
      <w:r w:rsidR="00E522E0">
        <w:rPr>
          <w:rFonts w:ascii="Times New Roman" w:hAnsi="Times New Roman" w:cs="Times New Roman"/>
          <w:sz w:val="24"/>
          <w:szCs w:val="24"/>
        </w:rPr>
        <w:t xml:space="preserve">. </w:t>
      </w:r>
      <w:r w:rsidR="00E522E0" w:rsidRPr="007B6B8B">
        <w:rPr>
          <w:rFonts w:ascii="Times New Roman" w:hAnsi="Times New Roman" w:cs="Times New Roman"/>
          <w:sz w:val="24"/>
          <w:szCs w:val="24"/>
        </w:rPr>
        <w:t>Пространство и время в повести «Котлован». Метафоричность художественного мышления автора</w:t>
      </w:r>
    </w:p>
    <w:p w:rsidR="006F6557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6F6557" w:rsidRDefault="00DF154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Афанасьевич Булгаков</w:t>
      </w:r>
      <w:r w:rsid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(6ч)</w:t>
      </w:r>
    </w:p>
    <w:p w:rsidR="00DF154A" w:rsidRPr="00D221D8" w:rsidRDefault="00DF154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Романы «Белая гвардия», «Мастер и Маргарита». 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разноуровневость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повествования: 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DF154A" w:rsidRPr="00D221D8" w:rsidRDefault="00DF154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</w:t>
      </w:r>
      <w:r w:rsidR="006F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типов рома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 русской прозе XX века. Традиции и новаторство в литературе.</w:t>
      </w:r>
    </w:p>
    <w:p w:rsidR="006F6557" w:rsidRDefault="00DF154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 Ивановна Цветаева</w:t>
      </w:r>
      <w:r w:rsidR="006F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557" w:rsidRP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(2ч)</w:t>
      </w:r>
    </w:p>
    <w:p w:rsidR="00DF154A" w:rsidRPr="00D221D8" w:rsidRDefault="00DF154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охи (революция, Гражданская вой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цветаевском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творчестве. Традиции Цветаевой в русской поэзии XX века.</w:t>
      </w:r>
    </w:p>
    <w:p w:rsidR="00BB24A6" w:rsidRDefault="00DF154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Стихотворный лирический цикл (углубление понятия),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(углубление понятия), лирический герой (углубление понятия).</w:t>
      </w:r>
    </w:p>
    <w:p w:rsidR="006F6557" w:rsidRDefault="00BB24A6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Осип </w:t>
      </w:r>
      <w:proofErr w:type="spellStart"/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Эмильевич</w:t>
      </w:r>
      <w:proofErr w:type="spellEnd"/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Мандельштам</w:t>
      </w:r>
      <w:r w:rsidR="006F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557" w:rsidRP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</w:p>
    <w:p w:rsidR="00BB24A6" w:rsidRPr="00D221D8" w:rsidRDefault="00BB24A6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Стихотворения: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NotreDame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«Бессонница. Го 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Silentium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BB24A6" w:rsidRDefault="00BB24A6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Импрессионизм (развитие представлений). Стих, строфа, рифма, способы рифмовки (закрепление понятий).</w:t>
      </w:r>
    </w:p>
    <w:p w:rsidR="006F6557" w:rsidRDefault="00DF154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 Николаевич Толстой</w:t>
      </w:r>
      <w:r w:rsidR="00A3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BB24A6" w:rsidRDefault="00DF154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(Обзор.) Автобиографическая повесть «Детство Никиты». Память детства и чувство Родины.</w:t>
      </w:r>
      <w:r w:rsidR="003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Роман-эпопея «Хождение по мукам»  Работа над романом. Историзм и злободневность.  Композиция романа. Образ Петра</w:t>
      </w:r>
      <w:proofErr w:type="gramStart"/>
      <w:r w:rsidR="003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3B44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ервого. Становление личности.</w:t>
      </w:r>
    </w:p>
    <w:p w:rsidR="006F6557" w:rsidRDefault="006F6557" w:rsidP="00365A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 Михайлович</w:t>
      </w:r>
      <w:r w:rsidR="00BB24A6" w:rsidRPr="00295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Пришвин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(1ч)</w:t>
      </w:r>
    </w:p>
    <w:p w:rsidR="00DF154A" w:rsidRDefault="00BB24A6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color w:val="000000"/>
          <w:sz w:val="24"/>
          <w:szCs w:val="24"/>
        </w:rPr>
        <w:t>Жизнь и творчество. Путевые очерки</w:t>
      </w:r>
      <w:r w:rsidRPr="006F65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65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«Черный араб»</w:t>
      </w:r>
      <w:r w:rsidRPr="006F6557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художественного мироощущения Пришвина. Пришвин и модернизм. Философия природы. </w:t>
      </w:r>
      <w:r w:rsidRPr="006F65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spellStart"/>
      <w:proofErr w:type="gramStart"/>
      <w:r w:rsidRPr="006F65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Жень-шень</w:t>
      </w:r>
      <w:proofErr w:type="spellEnd"/>
      <w:proofErr w:type="gramEnd"/>
      <w:r w:rsidRPr="006F65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». </w:t>
      </w:r>
      <w:r w:rsidRPr="006F6557">
        <w:rPr>
          <w:rFonts w:ascii="Times New Roman" w:hAnsi="Times New Roman" w:cs="Times New Roman"/>
          <w:color w:val="000000"/>
          <w:sz w:val="24"/>
          <w:szCs w:val="24"/>
        </w:rPr>
        <w:t xml:space="preserve">Сказки о Правде. </w:t>
      </w:r>
      <w:r w:rsidRPr="006F65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«Кладовая солнца».</w:t>
      </w:r>
      <w:r w:rsidRPr="002951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95142">
        <w:rPr>
          <w:rFonts w:ascii="Times New Roman" w:hAnsi="Times New Roman" w:cs="Times New Roman"/>
          <w:color w:val="000000"/>
          <w:sz w:val="24"/>
          <w:szCs w:val="24"/>
        </w:rPr>
        <w:t>Дневник как дело жизни.</w:t>
      </w:r>
      <w:r w:rsidRPr="0029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57" w:rsidRDefault="00EA78F8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Леонидович Пастернак</w:t>
      </w:r>
      <w:r w:rsid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(2ч)</w:t>
      </w:r>
    </w:p>
    <w:p w:rsidR="00EA78F8" w:rsidRPr="00EA78F8" w:rsidRDefault="00EA78F8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proofErr w:type="gram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поэзии в творчестве Пастернака. Любовная лирика поэта. Философская 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6F6557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 Андреевна Ахматова</w:t>
      </w:r>
      <w:r w:rsid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557" w:rsidRP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(4ч)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981" w:rsidRPr="00D221D8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утешно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поэзии. Разговорность интонации и музыкальность стиха.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Слиянность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6537B4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Лирическое и эпическое в поэме как жанре литературы (закрепление понятия). </w:t>
      </w:r>
      <w:proofErr w:type="spellStart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 (развитие представлений).</w:t>
      </w:r>
    </w:p>
    <w:p w:rsidR="006F6557" w:rsidRDefault="006F6557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Алексеевич</w:t>
      </w:r>
      <w:r w:rsidR="006537B4" w:rsidRPr="006537B4">
        <w:rPr>
          <w:rFonts w:ascii="Times New Roman" w:hAnsi="Times New Roman" w:cs="Times New Roman"/>
          <w:b/>
          <w:sz w:val="24"/>
          <w:szCs w:val="24"/>
        </w:rPr>
        <w:t xml:space="preserve"> Заболоцкий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6537B4" w:rsidRPr="00C055EE" w:rsidRDefault="006537B4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B4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="001E16B7">
        <w:rPr>
          <w:rFonts w:ascii="Times New Roman" w:hAnsi="Times New Roman" w:cs="Times New Roman"/>
          <w:sz w:val="24"/>
          <w:szCs w:val="24"/>
        </w:rPr>
        <w:t xml:space="preserve">Первые поэтические публикации. Сборник «Столбцы». Философский характер произведений  писателя. </w:t>
      </w:r>
      <w:r w:rsidR="001E16B7" w:rsidRPr="006537B4">
        <w:rPr>
          <w:rFonts w:ascii="Times New Roman" w:hAnsi="Times New Roman" w:cs="Times New Roman"/>
          <w:sz w:val="24"/>
          <w:szCs w:val="24"/>
        </w:rPr>
        <w:t>Человек и природа в поэзии Н. А.Заболоцкого.</w:t>
      </w:r>
    </w:p>
    <w:p w:rsidR="006F6557" w:rsidRPr="006F6557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Александрович Шолохов</w:t>
      </w:r>
      <w:r w:rsidR="006F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557" w:rsidRP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(6ч)</w:t>
      </w:r>
      <w:r w:rsidRPr="006F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37B4" w:rsidRDefault="00460981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 Творчество. Личность.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A04A47" w:rsidRDefault="00A04A47" w:rsidP="00365A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мировой литературы 30-х годов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(1ч)</w:t>
      </w:r>
    </w:p>
    <w:p w:rsidR="00A04A47" w:rsidRDefault="00A04A47" w:rsidP="00365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О. Хаксли </w:t>
      </w:r>
      <w:r w:rsidRPr="002951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«О дивный новый мир»: </w:t>
      </w:r>
      <w:r w:rsidRPr="00295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антиутопия. </w:t>
      </w:r>
      <w:r w:rsidRPr="00295142">
        <w:rPr>
          <w:rFonts w:ascii="Times New Roman" w:hAnsi="Times New Roman" w:cs="Times New Roman"/>
          <w:color w:val="000000"/>
          <w:sz w:val="24"/>
          <w:szCs w:val="24"/>
        </w:rPr>
        <w:t>Хаксли и Замятин.</w:t>
      </w:r>
    </w:p>
    <w:p w:rsidR="00A04A47" w:rsidRPr="00A04A47" w:rsidRDefault="00A04A47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</w:t>
      </w:r>
      <w:proofErr w:type="spellStart"/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Трифонович</w:t>
      </w:r>
      <w:proofErr w:type="spellEnd"/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Твардовский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</w:p>
    <w:p w:rsidR="00A04A47" w:rsidRPr="00464F44" w:rsidRDefault="00A04A47" w:rsidP="00365A3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Жизнь и творчество. Личность.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</w:t>
      </w:r>
      <w:r w:rsidR="006E367A" w:rsidRPr="00464F44">
        <w:rPr>
          <w:rStyle w:val="a5"/>
          <w:rFonts w:ascii="Times New Roman" w:hAnsi="Times New Roman" w:cs="Times New Roman"/>
          <w:sz w:val="24"/>
          <w:szCs w:val="24"/>
        </w:rPr>
        <w:t xml:space="preserve">«Страна </w:t>
      </w:r>
      <w:proofErr w:type="spellStart"/>
      <w:r w:rsidR="006E367A" w:rsidRPr="00464F44">
        <w:rPr>
          <w:rStyle w:val="a5"/>
          <w:rFonts w:ascii="Times New Roman" w:hAnsi="Times New Roman" w:cs="Times New Roman"/>
          <w:sz w:val="24"/>
          <w:szCs w:val="24"/>
        </w:rPr>
        <w:t>Муравия</w:t>
      </w:r>
      <w:proofErr w:type="spellEnd"/>
      <w:r w:rsidR="006E367A" w:rsidRPr="00464F44">
        <w:rPr>
          <w:rStyle w:val="a5"/>
          <w:rFonts w:ascii="Times New Roman" w:hAnsi="Times New Roman" w:cs="Times New Roman"/>
          <w:sz w:val="24"/>
          <w:szCs w:val="24"/>
        </w:rPr>
        <w:t>», «Василий Тёркин», «Дом у дороги», «За далью — даль», «Тёркин на том свете», «По праву памяти»</w:t>
      </w:r>
      <w:r w:rsidR="00464F44" w:rsidRPr="00464F44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6E367A" w:rsidRPr="00464F4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A04A47" w:rsidRDefault="00A04A47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Традиции и новаторство в поэзии (закрепление понятия). Гражданственность поэзии (развитие представлений). </w:t>
      </w: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периода     Великой Отечественной войны</w:t>
      </w:r>
      <w:r w:rsidR="0066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C055EE" w:rsidRDefault="006616F6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DA">
        <w:rPr>
          <w:rFonts w:ascii="Times New Roman" w:hAnsi="Times New Roman" w:cs="Times New Roman"/>
          <w:sz w:val="24"/>
          <w:szCs w:val="24"/>
        </w:rPr>
        <w:t>Писатели на фронтах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. Поэзия, проза и драматургия военного времени. </w:t>
      </w:r>
    </w:p>
    <w:p w:rsidR="006616F6" w:rsidRDefault="006616F6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Исаевич Солженицын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(4ч)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6F6" w:rsidRPr="00D221D8" w:rsidRDefault="006616F6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Жизнь. Творчество. Личность. (Обзор.)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«Лагерные университеты» Солженицына – путь к главной теме. Романы «Архипелаг ГУЛАГ» (обзор) и «В круге первом»</w:t>
      </w:r>
      <w:r w:rsidR="00D3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«Один день Ивана Денисовича»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6616F6" w:rsidRDefault="006616F6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D35AC4" w:rsidRPr="00D35AC4" w:rsidRDefault="00D35AC4" w:rsidP="00365A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мировой литературы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(1ч)</w:t>
      </w:r>
    </w:p>
    <w:p w:rsidR="00D35AC4" w:rsidRDefault="00D35AC4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5AC4">
        <w:rPr>
          <w:rFonts w:ascii="Times New Roman" w:hAnsi="Times New Roman" w:cs="Times New Roman"/>
          <w:sz w:val="24"/>
          <w:szCs w:val="24"/>
        </w:rPr>
        <w:t xml:space="preserve">А. Камю. </w:t>
      </w:r>
      <w:r w:rsidRPr="00D35AC4">
        <w:rPr>
          <w:rFonts w:ascii="Times New Roman" w:hAnsi="Times New Roman" w:cs="Times New Roman"/>
          <w:iCs/>
          <w:sz w:val="24"/>
          <w:szCs w:val="24"/>
        </w:rPr>
        <w:t xml:space="preserve">«Посторонний»: </w:t>
      </w:r>
      <w:r w:rsidRPr="00D35AC4">
        <w:rPr>
          <w:rFonts w:ascii="Times New Roman" w:hAnsi="Times New Roman" w:cs="Times New Roman"/>
          <w:sz w:val="24"/>
          <w:szCs w:val="24"/>
        </w:rPr>
        <w:t>экзистенциализм и отчуждение.</w:t>
      </w:r>
      <w:r w:rsidRPr="00D35A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5AC4">
        <w:rPr>
          <w:rFonts w:ascii="Times New Roman" w:hAnsi="Times New Roman" w:cs="Times New Roman"/>
          <w:sz w:val="24"/>
          <w:szCs w:val="24"/>
        </w:rPr>
        <w:t>Э.Хемингуэй: «человек выстоит</w:t>
      </w:r>
      <w:r w:rsidRPr="00D35AC4">
        <w:rPr>
          <w:rFonts w:ascii="Times New Roman" w:hAnsi="Times New Roman" w:cs="Times New Roman"/>
          <w:iCs/>
          <w:sz w:val="24"/>
          <w:szCs w:val="24"/>
        </w:rPr>
        <w:t>. «Старик и море»</w:t>
      </w:r>
      <w:r w:rsidRPr="00D35AC4">
        <w:rPr>
          <w:rFonts w:ascii="Times New Roman" w:hAnsi="Times New Roman" w:cs="Times New Roman"/>
          <w:sz w:val="24"/>
          <w:szCs w:val="24"/>
        </w:rPr>
        <w:t>.</w:t>
      </w:r>
    </w:p>
    <w:p w:rsidR="00BA55A4" w:rsidRDefault="00BA55A4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55A4">
        <w:rPr>
          <w:rFonts w:ascii="Times New Roman" w:hAnsi="Times New Roman" w:cs="Times New Roman"/>
          <w:b/>
          <w:sz w:val="24"/>
          <w:szCs w:val="24"/>
        </w:rPr>
        <w:t>Полвека русской поэзии</w:t>
      </w:r>
      <w:r w:rsidRPr="00BA55A4">
        <w:rPr>
          <w:rFonts w:ascii="Times New Roman" w:hAnsi="Times New Roman" w:cs="Times New Roman"/>
          <w:sz w:val="24"/>
          <w:szCs w:val="24"/>
        </w:rPr>
        <w:t xml:space="preserve"> </w:t>
      </w:r>
      <w:r w:rsidRPr="00BA55A4">
        <w:rPr>
          <w:rFonts w:ascii="Times New Roman" w:hAnsi="Times New Roman" w:cs="Times New Roman"/>
          <w:b/>
          <w:sz w:val="24"/>
          <w:szCs w:val="24"/>
        </w:rPr>
        <w:t>(1ч)</w:t>
      </w:r>
    </w:p>
    <w:p w:rsidR="00BA55A4" w:rsidRDefault="00BA55A4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55A4">
        <w:rPr>
          <w:rFonts w:ascii="Times New Roman" w:hAnsi="Times New Roman" w:cs="Times New Roman"/>
          <w:sz w:val="24"/>
          <w:szCs w:val="24"/>
        </w:rPr>
        <w:t>Время «поэтического бума».</w:t>
      </w:r>
      <w:r w:rsidR="006E367A">
        <w:rPr>
          <w:rFonts w:ascii="Times New Roman" w:hAnsi="Times New Roman" w:cs="Times New Roman"/>
          <w:sz w:val="24"/>
          <w:szCs w:val="24"/>
        </w:rPr>
        <w:t xml:space="preserve"> </w:t>
      </w:r>
      <w:r w:rsidRPr="00BA55A4">
        <w:rPr>
          <w:rFonts w:ascii="Times New Roman" w:hAnsi="Times New Roman" w:cs="Times New Roman"/>
          <w:sz w:val="24"/>
          <w:szCs w:val="24"/>
        </w:rPr>
        <w:t xml:space="preserve">Влияние «оттепели» 60-х гг. на развитие литературы. </w:t>
      </w:r>
      <w:r>
        <w:rPr>
          <w:rFonts w:ascii="Times New Roman" w:hAnsi="Times New Roman" w:cs="Times New Roman"/>
          <w:sz w:val="24"/>
          <w:szCs w:val="24"/>
        </w:rPr>
        <w:t>Сохранение классических традиций в 1970-е годы. Поэтическая философия</w:t>
      </w:r>
      <w:r w:rsidR="006E367A">
        <w:rPr>
          <w:rFonts w:ascii="Times New Roman" w:hAnsi="Times New Roman" w:cs="Times New Roman"/>
          <w:sz w:val="24"/>
          <w:szCs w:val="24"/>
        </w:rPr>
        <w:t xml:space="preserve">. Авторская песня. Постмодернизм. </w:t>
      </w:r>
    </w:p>
    <w:p w:rsidR="00BA55A4" w:rsidRPr="00BA55A4" w:rsidRDefault="00BA55A4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Современность и «</w:t>
      </w:r>
      <w:proofErr w:type="spellStart"/>
      <w:r w:rsidRPr="00295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постсовременность</w:t>
      </w:r>
      <w:proofErr w:type="spellEnd"/>
      <w:r w:rsidRPr="00295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мировой литературе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(1ч)</w:t>
      </w:r>
    </w:p>
    <w:p w:rsidR="00BA55A4" w:rsidRPr="00BA55A4" w:rsidRDefault="00BA55A4" w:rsidP="00365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55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Внеклассное чтение. Ф. Саган. </w:t>
      </w:r>
      <w:r w:rsidRPr="00BA55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«Немного солнца в холодной воде»: </w:t>
      </w:r>
      <w:r w:rsidRPr="00BA55A4">
        <w:rPr>
          <w:rFonts w:ascii="Times New Roman" w:hAnsi="Times New Roman" w:cs="Times New Roman"/>
          <w:color w:val="000000"/>
          <w:sz w:val="24"/>
          <w:szCs w:val="24"/>
        </w:rPr>
        <w:t xml:space="preserve">«молодежные» шестидесятые. </w:t>
      </w:r>
      <w:r w:rsidRPr="00BA55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Г.-Г. Маркес: </w:t>
      </w:r>
      <w:r w:rsidRPr="00BA55A4">
        <w:rPr>
          <w:rFonts w:ascii="Times New Roman" w:hAnsi="Times New Roman" w:cs="Times New Roman"/>
          <w:color w:val="000000"/>
          <w:sz w:val="24"/>
          <w:szCs w:val="24"/>
        </w:rPr>
        <w:t xml:space="preserve">магический реализм в романе </w:t>
      </w:r>
      <w:r w:rsidRPr="00BA55A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BA55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Сто лет одиночества». </w:t>
      </w:r>
      <w:r w:rsidRPr="00BA55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У. Эко. </w:t>
      </w:r>
      <w:r w:rsidRPr="00BA55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«Имя розы»: </w:t>
      </w:r>
      <w:r w:rsidRPr="00BA55A4">
        <w:rPr>
          <w:rFonts w:ascii="Times New Roman" w:hAnsi="Times New Roman" w:cs="Times New Roman"/>
          <w:color w:val="000000"/>
          <w:sz w:val="24"/>
          <w:szCs w:val="24"/>
        </w:rPr>
        <w:t>постмодернизм. (Обзор.)</w:t>
      </w:r>
    </w:p>
    <w:p w:rsidR="006E367A" w:rsidRDefault="006E367A" w:rsidP="0036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проза в 50—90-е годы (</w:t>
      </w:r>
      <w:r w:rsidR="005C6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044F58" w:rsidRPr="005C6761" w:rsidRDefault="00464F44" w:rsidP="00365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61">
        <w:rPr>
          <w:rStyle w:val="a5"/>
          <w:rFonts w:ascii="Times New Roman" w:hAnsi="Times New Roman" w:cs="Times New Roman"/>
          <w:sz w:val="24"/>
          <w:szCs w:val="24"/>
        </w:rPr>
        <w:t xml:space="preserve">Сороковые годы как этап осмысления Великой Отечественной войны, предшествующий «оттепели». Повести о войне 1940—1970 гг.  </w:t>
      </w:r>
      <w:r w:rsidRPr="005C6761">
        <w:rPr>
          <w:rStyle w:val="a5"/>
          <w:rFonts w:ascii="Times New Roman" w:hAnsi="Times New Roman" w:cs="Times New Roman"/>
          <w:b/>
          <w:sz w:val="24"/>
          <w:szCs w:val="24"/>
        </w:rPr>
        <w:t>Виктор Платонович Некрасов</w:t>
      </w:r>
      <w:r w:rsidRPr="005C6761">
        <w:rPr>
          <w:rStyle w:val="a5"/>
          <w:rFonts w:ascii="Times New Roman" w:hAnsi="Times New Roman" w:cs="Times New Roman"/>
          <w:sz w:val="24"/>
          <w:szCs w:val="24"/>
        </w:rPr>
        <w:t xml:space="preserve"> и его повесть «В окопах Сталинграда»  «Оттепель»— начало самовосстановления литературы и нового</w:t>
      </w:r>
      <w:r w:rsidR="00044F58" w:rsidRPr="005C6761">
        <w:rPr>
          <w:rStyle w:val="a5"/>
          <w:rFonts w:ascii="Times New Roman" w:hAnsi="Times New Roman" w:cs="Times New Roman"/>
          <w:sz w:val="24"/>
          <w:szCs w:val="24"/>
        </w:rPr>
        <w:t xml:space="preserve"> типа литературного развития</w:t>
      </w:r>
      <w:r w:rsidR="005C6761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5C6761">
        <w:rPr>
          <w:rStyle w:val="a5"/>
          <w:rFonts w:ascii="Times New Roman" w:hAnsi="Times New Roman" w:cs="Times New Roman"/>
          <w:sz w:val="24"/>
          <w:szCs w:val="24"/>
        </w:rPr>
        <w:t>«Деревенская проз</w:t>
      </w:r>
      <w:r w:rsidR="00044F58" w:rsidRPr="005C6761">
        <w:rPr>
          <w:rStyle w:val="a5"/>
          <w:rFonts w:ascii="Times New Roman" w:hAnsi="Times New Roman" w:cs="Times New Roman"/>
          <w:sz w:val="24"/>
          <w:szCs w:val="24"/>
        </w:rPr>
        <w:t>а»</w:t>
      </w:r>
      <w:r w:rsidRPr="005C6761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5C6761">
        <w:rPr>
          <w:rStyle w:val="a5"/>
          <w:rFonts w:ascii="Times New Roman" w:hAnsi="Times New Roman" w:cs="Times New Roman"/>
          <w:b/>
          <w:sz w:val="24"/>
          <w:szCs w:val="24"/>
        </w:rPr>
        <w:t xml:space="preserve">Повести Б. </w:t>
      </w:r>
      <w:proofErr w:type="spellStart"/>
      <w:r w:rsidRPr="005C6761">
        <w:rPr>
          <w:rStyle w:val="a5"/>
          <w:rFonts w:ascii="Times New Roman" w:hAnsi="Times New Roman" w:cs="Times New Roman"/>
          <w:b/>
          <w:sz w:val="24"/>
          <w:szCs w:val="24"/>
        </w:rPr>
        <w:t>Можаева</w:t>
      </w:r>
      <w:proofErr w:type="spellEnd"/>
      <w:r w:rsidRPr="005C6761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C6761">
        <w:rPr>
          <w:rStyle w:val="a5"/>
          <w:rFonts w:ascii="Times New Roman" w:hAnsi="Times New Roman" w:cs="Times New Roman"/>
          <w:sz w:val="24"/>
          <w:szCs w:val="24"/>
        </w:rPr>
        <w:t xml:space="preserve">«Живой» и </w:t>
      </w:r>
      <w:r w:rsidRPr="005C6761">
        <w:rPr>
          <w:rStyle w:val="a5"/>
          <w:rFonts w:ascii="Times New Roman" w:hAnsi="Times New Roman" w:cs="Times New Roman"/>
          <w:b/>
          <w:sz w:val="24"/>
          <w:szCs w:val="24"/>
        </w:rPr>
        <w:t>В</w:t>
      </w:r>
      <w:r w:rsidR="00044F58" w:rsidRPr="005C6761">
        <w:rPr>
          <w:rStyle w:val="a5"/>
          <w:rFonts w:ascii="Times New Roman" w:hAnsi="Times New Roman" w:cs="Times New Roman"/>
          <w:b/>
          <w:sz w:val="24"/>
          <w:szCs w:val="24"/>
        </w:rPr>
        <w:t>. Белова</w:t>
      </w:r>
      <w:r w:rsidR="00044F58" w:rsidRPr="005C6761">
        <w:rPr>
          <w:rStyle w:val="a5"/>
          <w:rFonts w:ascii="Times New Roman" w:hAnsi="Times New Roman" w:cs="Times New Roman"/>
          <w:sz w:val="24"/>
          <w:szCs w:val="24"/>
        </w:rPr>
        <w:t xml:space="preserve"> «Привычное дело»</w:t>
      </w:r>
      <w:r w:rsidRPr="005C6761">
        <w:rPr>
          <w:rStyle w:val="a5"/>
          <w:rFonts w:ascii="Times New Roman" w:hAnsi="Times New Roman" w:cs="Times New Roman"/>
          <w:sz w:val="24"/>
          <w:szCs w:val="24"/>
        </w:rPr>
        <w:t>: глубина и цельность нравственного мира человека от земли.</w:t>
      </w:r>
      <w:r w:rsidRPr="005C6761">
        <w:rPr>
          <w:rStyle w:val="a5"/>
          <w:rFonts w:ascii="Times New Roman" w:hAnsi="Times New Roman" w:cs="Times New Roman"/>
          <w:sz w:val="24"/>
          <w:szCs w:val="24"/>
        </w:rPr>
        <w:br/>
        <w:t xml:space="preserve">«Горит село, горит родное». </w:t>
      </w:r>
      <w:r w:rsidRPr="005C6761">
        <w:rPr>
          <w:rStyle w:val="a5"/>
          <w:rFonts w:ascii="Times New Roman" w:hAnsi="Times New Roman" w:cs="Times New Roman"/>
          <w:b/>
          <w:sz w:val="24"/>
          <w:szCs w:val="24"/>
        </w:rPr>
        <w:t>Проза Валентина Распутина</w:t>
      </w:r>
      <w:r w:rsidRPr="005C6761">
        <w:rPr>
          <w:rStyle w:val="a5"/>
          <w:rFonts w:ascii="Times New Roman" w:hAnsi="Times New Roman" w:cs="Times New Roman"/>
          <w:sz w:val="24"/>
          <w:szCs w:val="24"/>
        </w:rPr>
        <w:t>. Первая повесть В. Распутина «Деньги для Марии». Повесть «Последний срок». Повесть «Живи и помни». Повести «Прощание с Матёрой» и «Пожар</w:t>
      </w:r>
      <w:r w:rsidR="005C6761">
        <w:rPr>
          <w:rStyle w:val="a5"/>
          <w:rFonts w:ascii="Times New Roman" w:hAnsi="Times New Roman" w:cs="Times New Roman"/>
          <w:sz w:val="24"/>
          <w:szCs w:val="24"/>
        </w:rPr>
        <w:t>».</w:t>
      </w:r>
      <w:r w:rsidRPr="005C6761">
        <w:rPr>
          <w:rStyle w:val="a5"/>
          <w:rFonts w:ascii="Times New Roman" w:hAnsi="Times New Roman" w:cs="Times New Roman"/>
          <w:sz w:val="24"/>
          <w:szCs w:val="24"/>
        </w:rPr>
        <w:t xml:space="preserve"> Характеры и сюжеты Василия Шукшина. Александр Вампилов и литературный перекрёсток 1960—1970-х гг.  </w:t>
      </w:r>
      <w:r w:rsidRPr="005C6761">
        <w:rPr>
          <w:rStyle w:val="a5"/>
          <w:rFonts w:ascii="Times New Roman" w:hAnsi="Times New Roman" w:cs="Times New Roman"/>
          <w:b/>
          <w:sz w:val="24"/>
          <w:szCs w:val="24"/>
        </w:rPr>
        <w:t>Василий Шукшин и Александр Вампилов</w:t>
      </w:r>
      <w:r w:rsidRPr="005C6761">
        <w:rPr>
          <w:rStyle w:val="a5"/>
          <w:rFonts w:ascii="Times New Roman" w:hAnsi="Times New Roman" w:cs="Times New Roman"/>
          <w:sz w:val="24"/>
          <w:szCs w:val="24"/>
        </w:rPr>
        <w:t xml:space="preserve">: общее понимание сложности современного быта. Крест бесконечный </w:t>
      </w:r>
      <w:r w:rsidRPr="005C6761">
        <w:rPr>
          <w:rStyle w:val="a5"/>
          <w:rFonts w:ascii="Times New Roman" w:hAnsi="Times New Roman" w:cs="Times New Roman"/>
          <w:b/>
          <w:sz w:val="24"/>
          <w:szCs w:val="24"/>
        </w:rPr>
        <w:t>Виктора Петровича Астафьева</w:t>
      </w:r>
      <w:r w:rsidR="005C6761" w:rsidRPr="005C6761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 w:rsidRPr="005C6761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044F58" w:rsidRPr="005C6761">
        <w:rPr>
          <w:rFonts w:ascii="Times New Roman" w:hAnsi="Times New Roman" w:cs="Times New Roman"/>
          <w:b/>
          <w:sz w:val="24"/>
          <w:szCs w:val="24"/>
        </w:rPr>
        <w:t>Фёдор Александрович Абрамов.</w:t>
      </w:r>
      <w:r w:rsidR="00044F58" w:rsidRPr="005C6761">
        <w:rPr>
          <w:rFonts w:ascii="Times New Roman" w:hAnsi="Times New Roman" w:cs="Times New Roman"/>
          <w:sz w:val="24"/>
          <w:szCs w:val="24"/>
        </w:rPr>
        <w:t xml:space="preserve"> На войне остаться человеком. («Лейтенантская» проза — окопная земля.) </w:t>
      </w:r>
      <w:r w:rsidR="00044F58" w:rsidRPr="005C6761">
        <w:rPr>
          <w:rFonts w:ascii="Times New Roman" w:hAnsi="Times New Roman" w:cs="Times New Roman"/>
          <w:b/>
          <w:sz w:val="24"/>
          <w:szCs w:val="24"/>
        </w:rPr>
        <w:t>Юрий Васильевич Бондарев</w:t>
      </w:r>
      <w:r w:rsidR="005C6761">
        <w:rPr>
          <w:rFonts w:ascii="Times New Roman" w:hAnsi="Times New Roman" w:cs="Times New Roman"/>
          <w:sz w:val="24"/>
          <w:szCs w:val="24"/>
        </w:rPr>
        <w:t>.</w:t>
      </w:r>
      <w:r w:rsidR="00044F58" w:rsidRPr="005C6761">
        <w:rPr>
          <w:rFonts w:ascii="Times New Roman" w:hAnsi="Times New Roman" w:cs="Times New Roman"/>
          <w:sz w:val="24"/>
          <w:szCs w:val="24"/>
        </w:rPr>
        <w:t xml:space="preserve"> Повести «Батареи  просят огня», «Последние залпы».  </w:t>
      </w:r>
      <w:r w:rsidR="00044F58" w:rsidRPr="005C6761">
        <w:rPr>
          <w:rFonts w:ascii="Times New Roman" w:hAnsi="Times New Roman" w:cs="Times New Roman"/>
          <w:b/>
          <w:sz w:val="24"/>
          <w:szCs w:val="24"/>
        </w:rPr>
        <w:t xml:space="preserve">Повести </w:t>
      </w:r>
      <w:r w:rsidR="00044F58" w:rsidRPr="005C67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К. Воробьёва </w:t>
      </w:r>
      <w:r w:rsidR="005C6761">
        <w:rPr>
          <w:rFonts w:ascii="Times New Roman" w:hAnsi="Times New Roman" w:cs="Times New Roman"/>
          <w:sz w:val="24"/>
          <w:szCs w:val="24"/>
        </w:rPr>
        <w:t xml:space="preserve">«Убиты под Москвой», </w:t>
      </w:r>
      <w:r w:rsidR="005C6761" w:rsidRPr="005C6761">
        <w:rPr>
          <w:rFonts w:ascii="Times New Roman" w:hAnsi="Times New Roman" w:cs="Times New Roman"/>
          <w:b/>
          <w:sz w:val="24"/>
          <w:szCs w:val="24"/>
        </w:rPr>
        <w:t>В.</w:t>
      </w:r>
      <w:r w:rsidR="00044F58" w:rsidRPr="005C6761">
        <w:rPr>
          <w:rFonts w:ascii="Times New Roman" w:hAnsi="Times New Roman" w:cs="Times New Roman"/>
          <w:b/>
          <w:sz w:val="24"/>
          <w:szCs w:val="24"/>
        </w:rPr>
        <w:t xml:space="preserve"> Кондратьева</w:t>
      </w:r>
      <w:r w:rsidR="00044F58" w:rsidRPr="005C676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044F58" w:rsidRPr="005C6761">
        <w:rPr>
          <w:rFonts w:ascii="Times New Roman" w:hAnsi="Times New Roman" w:cs="Times New Roman"/>
          <w:sz w:val="24"/>
          <w:szCs w:val="24"/>
        </w:rPr>
        <w:t xml:space="preserve">«Сашка», </w:t>
      </w:r>
      <w:r w:rsidR="00044F58" w:rsidRPr="005C6761">
        <w:rPr>
          <w:rFonts w:ascii="Times New Roman" w:hAnsi="Times New Roman" w:cs="Times New Roman"/>
          <w:b/>
          <w:sz w:val="24"/>
          <w:szCs w:val="24"/>
        </w:rPr>
        <w:t>Е. Носова</w:t>
      </w:r>
      <w:r w:rsidR="00044F58" w:rsidRPr="005C67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4F58" w:rsidRPr="005C6761">
        <w:rPr>
          <w:rFonts w:ascii="Times New Roman" w:hAnsi="Times New Roman" w:cs="Times New Roman"/>
          <w:sz w:val="24"/>
          <w:szCs w:val="24"/>
        </w:rPr>
        <w:t>Усвятские</w:t>
      </w:r>
      <w:proofErr w:type="spellEnd"/>
      <w:r w:rsidR="00044F58" w:rsidRPr="005C6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F58" w:rsidRPr="005C6761">
        <w:rPr>
          <w:rFonts w:ascii="Times New Roman" w:hAnsi="Times New Roman" w:cs="Times New Roman"/>
          <w:sz w:val="24"/>
          <w:szCs w:val="24"/>
        </w:rPr>
        <w:t>шлемоносцы</w:t>
      </w:r>
      <w:proofErr w:type="spellEnd"/>
      <w:r w:rsidR="00044F58" w:rsidRPr="005C6761">
        <w:rPr>
          <w:rFonts w:ascii="Times New Roman" w:hAnsi="Times New Roman" w:cs="Times New Roman"/>
          <w:sz w:val="24"/>
          <w:szCs w:val="24"/>
        </w:rPr>
        <w:t xml:space="preserve">». </w:t>
      </w:r>
      <w:r w:rsidR="00044F58" w:rsidRPr="005C6761">
        <w:rPr>
          <w:rFonts w:ascii="Times New Roman" w:hAnsi="Times New Roman" w:cs="Times New Roman"/>
          <w:b/>
          <w:sz w:val="24"/>
          <w:szCs w:val="24"/>
        </w:rPr>
        <w:t>Юрий Трифонов</w:t>
      </w:r>
      <w:r w:rsidR="00044F58" w:rsidRPr="005C6761">
        <w:rPr>
          <w:rFonts w:ascii="Times New Roman" w:hAnsi="Times New Roman" w:cs="Times New Roman"/>
          <w:sz w:val="24"/>
          <w:szCs w:val="24"/>
        </w:rPr>
        <w:t xml:space="preserve"> и новый </w:t>
      </w:r>
      <w:proofErr w:type="spellStart"/>
      <w:r w:rsidR="00044F58" w:rsidRPr="005C6761">
        <w:rPr>
          <w:rFonts w:ascii="Times New Roman" w:hAnsi="Times New Roman" w:cs="Times New Roman"/>
          <w:sz w:val="24"/>
          <w:szCs w:val="24"/>
        </w:rPr>
        <w:t>персонажный</w:t>
      </w:r>
      <w:proofErr w:type="spellEnd"/>
      <w:r w:rsidR="00044F58" w:rsidRPr="005C6761">
        <w:rPr>
          <w:rFonts w:ascii="Times New Roman" w:hAnsi="Times New Roman" w:cs="Times New Roman"/>
          <w:sz w:val="24"/>
          <w:szCs w:val="24"/>
        </w:rPr>
        <w:t xml:space="preserve"> ряд городской прозы, самопознание личности в прозе </w:t>
      </w:r>
      <w:r w:rsidR="00044F58" w:rsidRPr="005C6761">
        <w:rPr>
          <w:rFonts w:ascii="Times New Roman" w:hAnsi="Times New Roman" w:cs="Times New Roman"/>
          <w:b/>
          <w:sz w:val="24"/>
          <w:szCs w:val="24"/>
        </w:rPr>
        <w:t xml:space="preserve">Андрея </w:t>
      </w:r>
      <w:proofErr w:type="spellStart"/>
      <w:r w:rsidR="00044F58" w:rsidRPr="005C6761">
        <w:rPr>
          <w:rFonts w:ascii="Times New Roman" w:hAnsi="Times New Roman" w:cs="Times New Roman"/>
          <w:b/>
          <w:sz w:val="24"/>
          <w:szCs w:val="24"/>
        </w:rPr>
        <w:t>Битова</w:t>
      </w:r>
      <w:proofErr w:type="spellEnd"/>
      <w:r w:rsidR="00044F58" w:rsidRPr="005C6761">
        <w:rPr>
          <w:rFonts w:ascii="Times New Roman" w:hAnsi="Times New Roman" w:cs="Times New Roman"/>
          <w:sz w:val="24"/>
          <w:szCs w:val="24"/>
        </w:rPr>
        <w:t>, фантастика городского и барачного быта в повестях</w:t>
      </w:r>
      <w:proofErr w:type="gramStart"/>
      <w:r w:rsidR="00044F58" w:rsidRPr="005C6761">
        <w:rPr>
          <w:rFonts w:ascii="Times New Roman" w:hAnsi="Times New Roman" w:cs="Times New Roman"/>
          <w:sz w:val="24"/>
          <w:szCs w:val="24"/>
        </w:rPr>
        <w:t xml:space="preserve"> </w:t>
      </w:r>
      <w:r w:rsidR="00044F58" w:rsidRPr="005C676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44F58" w:rsidRPr="005C6761">
        <w:rPr>
          <w:rFonts w:ascii="Times New Roman" w:hAnsi="Times New Roman" w:cs="Times New Roman"/>
          <w:b/>
          <w:sz w:val="24"/>
          <w:szCs w:val="24"/>
        </w:rPr>
        <w:t>л. Маканина.</w:t>
      </w:r>
    </w:p>
    <w:p w:rsidR="00044F58" w:rsidRDefault="00A37942" w:rsidP="00365A3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A1C89">
        <w:rPr>
          <w:rStyle w:val="a5"/>
          <w:rFonts w:ascii="Times New Roman" w:hAnsi="Times New Roman" w:cs="Times New Roman"/>
          <w:b/>
          <w:sz w:val="24"/>
          <w:szCs w:val="24"/>
        </w:rPr>
        <w:t>Итоговые уроки</w:t>
      </w:r>
      <w:r w:rsidR="00AA1C89" w:rsidRPr="00AA1C89">
        <w:rPr>
          <w:rStyle w:val="a5"/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A37942" w:rsidRDefault="00AA1C89" w:rsidP="00365A3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A1C89">
        <w:rPr>
          <w:rStyle w:val="a5"/>
          <w:rFonts w:ascii="Times New Roman" w:hAnsi="Times New Roman" w:cs="Times New Roman"/>
          <w:sz w:val="24"/>
          <w:szCs w:val="24"/>
        </w:rPr>
        <w:t xml:space="preserve">Проблемы и уроки литературы </w:t>
      </w:r>
      <w:r w:rsidRPr="00AA1C89">
        <w:rPr>
          <w:rStyle w:val="a5"/>
          <w:rFonts w:ascii="Times New Roman" w:hAnsi="Times New Roman" w:cs="Times New Roman"/>
          <w:sz w:val="24"/>
          <w:szCs w:val="24"/>
          <w:lang w:val="en-US"/>
        </w:rPr>
        <w:t>XX</w:t>
      </w:r>
      <w:r w:rsidRPr="00AA1C89">
        <w:rPr>
          <w:rStyle w:val="a5"/>
          <w:rFonts w:ascii="Times New Roman" w:hAnsi="Times New Roman" w:cs="Times New Roman"/>
          <w:sz w:val="24"/>
          <w:szCs w:val="24"/>
        </w:rPr>
        <w:t xml:space="preserve"> века. От реализма к постмодернизму.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Контрольное тестировани</w:t>
      </w:r>
      <w:r w:rsidR="00365A35">
        <w:rPr>
          <w:rStyle w:val="a5"/>
          <w:rFonts w:ascii="Times New Roman" w:hAnsi="Times New Roman" w:cs="Times New Roman"/>
          <w:sz w:val="24"/>
          <w:szCs w:val="24"/>
        </w:rPr>
        <w:t>е.</w:t>
      </w:r>
    </w:p>
    <w:p w:rsidR="00365A35" w:rsidRDefault="00365A35" w:rsidP="00365A3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65A35" w:rsidRDefault="00365A35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AC" w:rsidRPr="00AA1C89" w:rsidRDefault="000C20AC" w:rsidP="0036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459" w:type="dxa"/>
        <w:tblInd w:w="108" w:type="dxa"/>
        <w:tblLook w:val="04A0"/>
      </w:tblPr>
      <w:tblGrid>
        <w:gridCol w:w="1384"/>
        <w:gridCol w:w="7263"/>
        <w:gridCol w:w="1843"/>
        <w:gridCol w:w="1984"/>
        <w:gridCol w:w="1985"/>
      </w:tblGrid>
      <w:tr w:rsidR="000C0025" w:rsidRPr="008D3D22" w:rsidTr="00365A35">
        <w:trPr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CC121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«Господин из Сан-Франциско». Обращение писателя к широчайшим социально-философским обобщениям. Поэтика рассказа.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c>
          <w:tcPr>
            <w:tcW w:w="1384" w:type="dxa"/>
          </w:tcPr>
          <w:p w:rsidR="000C0025" w:rsidRPr="008D3D22" w:rsidRDefault="00CC121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3" w:type="dxa"/>
          </w:tcPr>
          <w:p w:rsidR="000C0025" w:rsidRPr="008D3D22" w:rsidRDefault="000C0025" w:rsidP="00365A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в рассказах И.А. Бунина. «Чистый понедельник», «Солнечный удар». </w:t>
            </w:r>
          </w:p>
        </w:tc>
        <w:tc>
          <w:tcPr>
            <w:tcW w:w="1843" w:type="dxa"/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c>
          <w:tcPr>
            <w:tcW w:w="1384" w:type="dxa"/>
          </w:tcPr>
          <w:p w:rsidR="000C0025" w:rsidRPr="008D3D22" w:rsidRDefault="00CC121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3" w:type="dxa"/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Бунина. «Чистый понедельник», «Солнечный удар». Своеобразие лирического повествования в прозе писателя.</w:t>
            </w:r>
          </w:p>
        </w:tc>
        <w:tc>
          <w:tcPr>
            <w:tcW w:w="1843" w:type="dxa"/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c>
          <w:tcPr>
            <w:tcW w:w="1384" w:type="dxa"/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Александр Иванович Куприн</w:t>
            </w:r>
          </w:p>
        </w:tc>
        <w:tc>
          <w:tcPr>
            <w:tcW w:w="1843" w:type="dxa"/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c>
          <w:tcPr>
            <w:tcW w:w="1384" w:type="dxa"/>
          </w:tcPr>
          <w:p w:rsidR="000C0025" w:rsidRPr="008D3D22" w:rsidRDefault="00CC121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3" w:type="dxa"/>
          </w:tcPr>
          <w:p w:rsidR="000C0025" w:rsidRPr="008D3D22" w:rsidRDefault="000C0025" w:rsidP="00365A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А.И.Куприн. Судьба и творчество. Трагизм любовной темы в повести «Олеся»</w:t>
            </w:r>
          </w:p>
        </w:tc>
        <w:tc>
          <w:tcPr>
            <w:tcW w:w="1843" w:type="dxa"/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c>
          <w:tcPr>
            <w:tcW w:w="1384" w:type="dxa"/>
          </w:tcPr>
          <w:p w:rsidR="000C0025" w:rsidRPr="008D3D22" w:rsidRDefault="00CC121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3" w:type="dxa"/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Любовь как высшая ценность мира в рассказе «Гранатовый браслет»</w:t>
            </w:r>
          </w:p>
        </w:tc>
        <w:tc>
          <w:tcPr>
            <w:tcW w:w="1843" w:type="dxa"/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585"/>
        </w:trPr>
        <w:tc>
          <w:tcPr>
            <w:tcW w:w="1384" w:type="dxa"/>
            <w:tcBorders>
              <w:bottom w:val="single" w:sz="4" w:space="0" w:color="auto"/>
            </w:tcBorders>
          </w:tcPr>
          <w:p w:rsidR="000C0025" w:rsidRPr="008D3D22" w:rsidRDefault="00CC121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CC1219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Трагическая история любви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и пробуждение души Веры Шеиной. Поэтика рассказа.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219" w:rsidRPr="008D3D22" w:rsidTr="00365A35">
        <w:trPr>
          <w:trHeight w:val="225"/>
        </w:trPr>
        <w:tc>
          <w:tcPr>
            <w:tcW w:w="1384" w:type="dxa"/>
            <w:tcBorders>
              <w:top w:val="single" w:sz="4" w:space="0" w:color="auto"/>
            </w:tcBorders>
          </w:tcPr>
          <w:p w:rsidR="00CC1219" w:rsidRPr="008D3D22" w:rsidRDefault="00CC1219" w:rsidP="00365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12-13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CC1219" w:rsidRPr="008D3D22" w:rsidRDefault="00CC1219" w:rsidP="00365A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Классное сочинение по творчеству И. А. Бунина, А. И. Куприна</w:t>
            </w:r>
          </w:p>
          <w:p w:rsidR="00CC1219" w:rsidRPr="008D3D22" w:rsidRDefault="00CC1219" w:rsidP="00365A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1219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C1219" w:rsidRPr="008D3D22" w:rsidRDefault="00CC1219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C1219" w:rsidRPr="008D3D22" w:rsidRDefault="00CC1219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c>
          <w:tcPr>
            <w:tcW w:w="1384" w:type="dxa"/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Н. Андреев</w:t>
            </w:r>
          </w:p>
        </w:tc>
        <w:tc>
          <w:tcPr>
            <w:tcW w:w="1843" w:type="dxa"/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c>
          <w:tcPr>
            <w:tcW w:w="1384" w:type="dxa"/>
          </w:tcPr>
          <w:p w:rsidR="000C0025" w:rsidRPr="008D3D22" w:rsidRDefault="00C1172B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3" w:type="dxa"/>
          </w:tcPr>
          <w:p w:rsidR="000C0025" w:rsidRDefault="000C0025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 От реализма к модернизму. Писатель экспрессионист. Художественное своеобразие творчества.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«Большой шлем», «Царь-голод».</w:t>
            </w:r>
          </w:p>
          <w:p w:rsidR="00365A35" w:rsidRDefault="00365A35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65A35" w:rsidRPr="008D3D22" w:rsidRDefault="00365A35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С. Шмелев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35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C1172B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Трагедия писателя. Творческая индивидуальность. Язык произведений.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Эпопея «Солнце мертвых; «Богомолье», «Лето Господне».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35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Б.К. Зайцев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C1172B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  Жизнь и творчество (обзор). Особенности религиозного сознания. Художественный мир писателя.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«Преподобный Сергий Радонежский»; беллетризованные биографии В.А. Жуковского,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И.С. Тургенева, А.П. Чехова.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2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Т. Аверченко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C1172B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А. Аверченко и группа жур</w:t>
            </w:r>
            <w:r w:rsidR="00CC1219" w:rsidRPr="008D3D22">
              <w:rPr>
                <w:rFonts w:ascii="Times New Roman" w:hAnsi="Times New Roman" w:cs="Times New Roman"/>
                <w:sz w:val="24"/>
                <w:szCs w:val="24"/>
              </w:rPr>
              <w:t>нала «</w:t>
            </w:r>
            <w:proofErr w:type="spellStart"/>
            <w:r w:rsidR="00CC1219" w:rsidRPr="008D3D22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="00CC1219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». Темы и мотивы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сатирической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новеллистики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3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Тэффи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3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C1172B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мир. Юмористические образы рассказов. Мысли о России. Оценка таланта писательницы современниками.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3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В. Набоков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C1172B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 Классическ</w:t>
            </w:r>
            <w:r w:rsidR="00CC1219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ие традиции в романах писателя. Язык произведений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Набокова, его стилистическая индивидуальность.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6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C1172B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C1172B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тестирование по теме «Проза </w:t>
            </w: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6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BD1AE9" w:rsidP="0036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поэзии начала </w:t>
            </w:r>
            <w:r w:rsidRPr="008D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8D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6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40297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BD1AE9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поэзии начала </w:t>
            </w: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Модернизм: путь к новой гармонии. Символизм. Акмеизм. Футуризм. Разнообразие творческих индивидуальностей в поэзии Серебряного века.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6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Символизм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40297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Истоки русского символизма. В. Я. Брюсов. Жизнь и творчество (обзор).</w:t>
            </w:r>
            <w:r w:rsidR="00337490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Стихотворения.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Культ формы в лирике Брюсова.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11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40297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Бальмонт. Жизнь и творчество (обзор). </w:t>
            </w:r>
            <w:r w:rsidRPr="008D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Стихотворения.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Стремление к утонченным способам выражения чувств и мыслей.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11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40297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C1172B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Сологуб (Ф.К. Тетерников).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Темы и образы поэзии.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5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40297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C1172B" w:rsidRPr="008D3D22" w:rsidRDefault="00C1172B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А. Белый.  Жизнь и творчество (обзор). </w:t>
            </w:r>
            <w:r w:rsidRPr="008D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Стихотворения.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Тема родины, боль и тревога за судьбы России.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11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Акмеизм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687AA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Истоки акмеизма. Программа акмеизма в статье Н. С. Гумилева "Наследие символизма и акмеизм".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687AA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Н. С. Гумилев Жизнь и творчество (обзор). </w:t>
            </w:r>
            <w:r w:rsidRPr="008D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Стихотворения. </w:t>
            </w:r>
            <w:proofErr w:type="gram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Экзотическое</w:t>
            </w:r>
            <w:proofErr w:type="gram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, фантастическое и прозаическое в поэзии Гумилева.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Футуризм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687AA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Манифесты футуризма, их пафос и проблематика. Поэт как миссионер “нового искусства”.</w:t>
            </w:r>
            <w:r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И.Ф.Анненский.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 Творческие искания.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«Кипарисовый ларец».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687AA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И. Северянин. Жизнь и творчество (обзор). </w:t>
            </w:r>
            <w:r w:rsidRPr="008D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Стихотворения. 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8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687AA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C1172B" w:rsidRPr="008D3D22" w:rsidRDefault="000C0025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Ф. Ходасевич.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        Жизнь и творчество (обзор).  Своеобразие ранней лирики. </w:t>
            </w:r>
            <w:r w:rsidR="00461A32"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Сборник «Счастли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вый домик».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«Путем Зерна»</w:t>
            </w:r>
            <w:proofErr w:type="gramStart"/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рагическое восприятие мира в цикле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«Европейская ночь».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72B" w:rsidRPr="008D3D22" w:rsidTr="00365A35">
        <w:trPr>
          <w:trHeight w:val="24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1172B" w:rsidRPr="008D3D22" w:rsidRDefault="00687AA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C1172B" w:rsidRPr="008D3D22" w:rsidRDefault="00C1172B" w:rsidP="00365A3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 по теме «</w:t>
            </w:r>
            <w:r w:rsidR="005A1AF2"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Поэзия</w:t>
            </w: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начала XX </w:t>
            </w:r>
            <w:proofErr w:type="gramStart"/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172B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2B" w:rsidRPr="008D3D22" w:rsidRDefault="00C1172B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72B" w:rsidRPr="008D3D22" w:rsidRDefault="00C1172B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40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М.Горький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5C6761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40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Жизнь и творчество М.Горького (обзор). Сотрудничество писателя с Художественным театром. Рассказ</w:t>
            </w:r>
            <w:r w:rsidR="00687AAD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ы «Старуха </w:t>
            </w:r>
            <w:proofErr w:type="spellStart"/>
            <w:r w:rsidR="00687AAD" w:rsidRPr="008D3D22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="00687AAD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«Макар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87AAD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ранних рассказов.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87AAD" w:rsidRPr="008D3D22" w:rsidRDefault="00687AAD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Пьеса М.Горького «На дне» как социально-философская драма. Смысл названия. Система образов.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AD" w:rsidRPr="008D3D22" w:rsidTr="00365A35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87AAD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87AAD" w:rsidRPr="008D3D22" w:rsidRDefault="00107D0E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нравственно - философская проблематика пьесы «На дне».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7AAD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D" w:rsidRPr="008D3D22" w:rsidRDefault="00687AA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AD" w:rsidRPr="008D3D22" w:rsidRDefault="00687AA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 и их драматическое столкновение.</w:t>
            </w:r>
          </w:p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Проблема счастья в пьесе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107D0E" w:rsidP="00365A3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Классное сочинение по творчеству М. Горького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А.Блок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Блок</w:t>
            </w: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творчество. Блок и символизм. Темы и образы ранней лирики А.А. Блока. «Стихи о Прекрасной Даме».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страшного мира в лирике А. Блока. Развитие понятия об образе-символе.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А. Блока. Ритмы и интонации лирики Блока.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«Двенадцать» и сложность её художественного мира.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Новок</w:t>
            </w:r>
            <w:r w:rsidR="000C0025"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рестьянская</w:t>
            </w:r>
            <w:proofErr w:type="spellEnd"/>
            <w:r w:rsidR="000C0025"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поэзия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601" w:rsidRPr="008D3D22" w:rsidTr="00365A35">
        <w:trPr>
          <w:trHeight w:val="7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поэзия начала </w:t>
            </w:r>
            <w:r w:rsidRPr="008D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века. Отличие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поэзии от крестьянской поэзии </w:t>
            </w:r>
            <w:r w:rsidRPr="008D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века. Трагическая судьба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новокрестьянских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поэтов.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01" w:rsidRPr="008D3D22" w:rsidRDefault="00B24601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601" w:rsidRPr="008D3D22" w:rsidTr="00365A35">
        <w:trPr>
          <w:trHeight w:val="1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А. Клюев.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01" w:rsidRPr="008D3D22" w:rsidRDefault="00B24601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601" w:rsidRPr="008D3D22" w:rsidTr="00365A35">
        <w:trPr>
          <w:trHeight w:val="1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Клюев. Жизнь и творчество (обзор).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Стихотворения. «Особое место в литературе начала века крестьянской поэзии.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01" w:rsidRPr="008D3D22" w:rsidRDefault="00B24601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601" w:rsidRPr="008D3D22" w:rsidTr="00365A3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С. А. Есенин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601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01" w:rsidRPr="008D3D22" w:rsidRDefault="00B24601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01" w:rsidRPr="008D3D22" w:rsidRDefault="00B24601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Жизнь и творчество.</w:t>
            </w:r>
            <w:r w:rsidR="00CC1219"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Всепроникающий лиризм — специфика поэзии Есенина.</w:t>
            </w: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3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России в лирике С.А. Есенина.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3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5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9603D" w:rsidRPr="008D3D22" w:rsidRDefault="000C0025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быстротечности человеческого бытия в лирике С.А. Есенина. Трагизм восприятия гибели русской деревни.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3D" w:rsidRPr="008D3D22" w:rsidTr="00365A35">
        <w:trPr>
          <w:trHeight w:val="25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9603D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9603D" w:rsidRPr="008D3D22" w:rsidRDefault="0009603D" w:rsidP="00365A3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Подготовка к домашнему сочинению по творчеству С. А. Есенина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03D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8D3D22" w:rsidRDefault="0009603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3D" w:rsidRPr="008D3D22" w:rsidRDefault="0009603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37"/>
        </w:trPr>
        <w:tc>
          <w:tcPr>
            <w:tcW w:w="1384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Владимир Владимирович Маяковский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В.В.Маяковского. Маяковский и футуризм. Дух бунтарства в ранней лирике. </w:t>
            </w:r>
            <w:r w:rsidR="002C11DA" w:rsidRPr="008D3D22">
              <w:rPr>
                <w:rFonts w:ascii="Times New Roman" w:hAnsi="Times New Roman" w:cs="Times New Roman"/>
                <w:sz w:val="24"/>
                <w:szCs w:val="24"/>
              </w:rPr>
              <w:t>Пафос революционного переустройства мира. Сатирические образы. «Прозаседавшиеся»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1DA" w:rsidRPr="008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Тема поэта и поэзии. Осмысление проблемы художника и времени. «Разговор с фининспектором о поэзии», «Юбилейное»</w:t>
            </w:r>
            <w:r w:rsidR="005A333D" w:rsidRPr="008D3D22">
              <w:rPr>
                <w:rFonts w:ascii="Times New Roman" w:hAnsi="Times New Roman" w:cs="Times New Roman"/>
                <w:sz w:val="24"/>
                <w:szCs w:val="24"/>
              </w:rPr>
              <w:t>. Особенности любовной лирики. Новаторство Маяковского-поэта. «Послушайте!», «</w:t>
            </w:r>
            <w:proofErr w:type="spellStart"/>
            <w:r w:rsidR="005A333D" w:rsidRPr="008D3D22"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="005A333D" w:rsidRPr="008D3D22">
              <w:rPr>
                <w:rFonts w:ascii="Times New Roman" w:hAnsi="Times New Roman" w:cs="Times New Roman"/>
                <w:sz w:val="24"/>
                <w:szCs w:val="24"/>
              </w:rPr>
              <w:t>», «Письмо Татьяне Яковлевой»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960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1DA"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В.Маяковский. Поэма «Облако в штанах»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3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5A33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1DA" w:rsidRPr="008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Пьесы «Клоп» и «Баня». Сатирическое</w:t>
            </w:r>
            <w:r w:rsidR="0009603D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негативных явлений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действительности. Художественные особенности сатирических пьес.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20-х годов XX века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6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AE0663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DF2" w:rsidRPr="008D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e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годов. Обзор русской литературы 20-х годов. Тема революции и Гражданской войны в прозе 20-х годов.</w:t>
            </w:r>
            <w:r w:rsidR="00AE0663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03D" w:rsidRPr="008D3D22" w:rsidRDefault="00AE0663" w:rsidP="00365A35">
            <w:pPr>
              <w:pStyle w:val="ae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Литературные группировки.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3D" w:rsidRPr="008D3D22" w:rsidTr="00365A35">
        <w:trPr>
          <w:trHeight w:val="5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9603D" w:rsidRPr="008D3D22" w:rsidRDefault="00AE0663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12DF2" w:rsidRPr="008D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2B13F9" w:rsidRPr="008D3D22" w:rsidRDefault="00431E34" w:rsidP="00365A35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А. Ремизов: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жанр плачей и молитв. </w:t>
            </w: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Д. Фурманов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«Чапаев»,  </w:t>
            </w:r>
          </w:p>
          <w:p w:rsidR="00F12DF2" w:rsidRPr="008D3D22" w:rsidRDefault="00431E34" w:rsidP="00365A35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«Железный поток».</w:t>
            </w:r>
            <w:r w:rsidR="002B13F9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(Обзорная лекция)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03D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8D3D22" w:rsidRDefault="0009603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3D" w:rsidRPr="008D3D22" w:rsidRDefault="0009603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DF2" w:rsidRPr="008D3D22" w:rsidTr="00365A35">
        <w:trPr>
          <w:trHeight w:val="24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12DF2" w:rsidRPr="008D3D22" w:rsidRDefault="00F12DF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F12DF2" w:rsidRPr="008D3D22" w:rsidRDefault="00F12DF2" w:rsidP="00365A35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 А. Фадеев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Роман «Разгром».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и композиции.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Морозка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. Народ и интеллигенция. Проблема гуманизма в романе.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DF2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2" w:rsidRPr="008D3D22" w:rsidRDefault="00F12DF2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DF2" w:rsidRPr="008D3D22" w:rsidRDefault="00F12DF2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3D" w:rsidRPr="008D3D22" w:rsidTr="00365A35">
        <w:trPr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9603D" w:rsidRPr="008D3D22" w:rsidRDefault="002B13F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9603D" w:rsidRPr="008D3D22" w:rsidRDefault="006537B4" w:rsidP="00365A35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Э. Бабель.</w:t>
            </w:r>
            <w:r w:rsidRPr="008D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Жизнь и творчество. Художественный мир писателя. Книга новелл «Конармия» </w:t>
            </w:r>
            <w:proofErr w:type="gramStart"/>
            <w:r w:rsidRPr="008D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proofErr w:type="gramEnd"/>
            <w:r w:rsidRPr="008D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правда о гражданской войне.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03D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8D3D22" w:rsidRDefault="0009603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3D" w:rsidRPr="008D3D22" w:rsidRDefault="0009603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32" w:rsidRPr="008D3D22" w:rsidTr="00365A35">
        <w:trPr>
          <w:trHeight w:val="2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3D32" w:rsidRPr="008D3D22" w:rsidRDefault="00AC5E3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537B4" w:rsidRPr="008D3D22" w:rsidRDefault="00983D32" w:rsidP="00365A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И. Замятин</w:t>
            </w:r>
            <w:r w:rsidR="002B13F9" w:rsidRPr="008D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B13F9" w:rsidRPr="008D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Жизнь и творчество.</w:t>
            </w:r>
            <w:r w:rsidR="002B13F9" w:rsidRPr="008D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Роман-антиутопия «Мы»</w:t>
            </w:r>
            <w:r w:rsidR="006537B4"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3D32" w:rsidRPr="008D3D22" w:rsidRDefault="006537B4" w:rsidP="00365A3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М. Зощенко</w:t>
            </w:r>
            <w:r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Жизнь и творчество.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Цикл рассказов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«Рассказы </w:t>
            </w:r>
            <w:proofErr w:type="spellStart"/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Назара</w:t>
            </w:r>
            <w:proofErr w:type="spellEnd"/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Ильича, господина Синебрюхова».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Зощенко-сатирик.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Зощенковский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герой. Стиль писателя.</w:t>
            </w:r>
            <w:r w:rsidR="00983D32"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D32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2" w:rsidRPr="008D3D22" w:rsidRDefault="00983D32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32" w:rsidRPr="008D3D22" w:rsidRDefault="00983D32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F9" w:rsidRPr="008D3D22" w:rsidTr="00365A35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B13F9" w:rsidRPr="008D3D22" w:rsidRDefault="006537B4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2B13F9" w:rsidRPr="008D3D22" w:rsidRDefault="002B13F9" w:rsidP="00365A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 по теме «Литература 20-х годов XX века»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13F9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9" w:rsidRPr="008D3D22" w:rsidRDefault="002B13F9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3F9" w:rsidRPr="008D3D22" w:rsidRDefault="002B13F9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30-х годов XX века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AC5E3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Литература З0-х годов. Обзор. Сложность творческих поисков и писательских судеб 30-х годов.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25" w:rsidRPr="008D3D22" w:rsidTr="00365A35">
        <w:trPr>
          <w:trHeight w:val="2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Платонов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0025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25" w:rsidRPr="008D3D22" w:rsidRDefault="000C0025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2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А.П.Платонов.  Жизнь и творчества. Своеобразие рассказа «Сокровенный человек». </w:t>
            </w:r>
            <w:r w:rsidR="006537B4" w:rsidRPr="008D3D22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своеобразие повести А.П.Платонова «Котлован».  Характерные черты времени в повести "Котлован".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E522E0" w:rsidRPr="008D3D22" w:rsidRDefault="00E522E0" w:rsidP="00365A35">
            <w:pPr>
              <w:autoSpaceDE w:val="0"/>
              <w:autoSpaceDN w:val="0"/>
              <w:adjustRightInd w:val="0"/>
              <w:jc w:val="both"/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повести «Котлован». Метафоричность художественного мышления автора.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2E0" w:rsidRPr="008D3D22" w:rsidTr="00365A3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22E0" w:rsidRPr="008D3D22" w:rsidRDefault="00E522E0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E522E0" w:rsidRPr="008D3D22" w:rsidRDefault="00E522E0" w:rsidP="00365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2E0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0" w:rsidRPr="008D3D22" w:rsidRDefault="00E522E0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E0" w:rsidRPr="008D3D22" w:rsidRDefault="00E522E0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2E0" w:rsidRPr="008D3D22" w:rsidTr="00365A35">
        <w:trPr>
          <w:trHeight w:val="14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22E0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E522E0" w:rsidRPr="008D3D22" w:rsidRDefault="00E522E0" w:rsidP="00365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М.А.Булгаков.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писателя. Судьбы людей в революции в романе «Белая гвардия» и пьесе «Дни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2E0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0" w:rsidRPr="008D3D22" w:rsidRDefault="00E522E0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E0" w:rsidRPr="008D3D22" w:rsidRDefault="00E522E0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создания, </w:t>
            </w:r>
            <w:r w:rsidR="00EE7F83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="00EE7F83"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 М.А. Булгакова «Мастер и Маргарита».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Жанр, композиция, эпиграф,  </w:t>
            </w: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герои романа</w:t>
            </w:r>
            <w:r w:rsidR="00EE7F83"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Сатирическое начало в романе «Мастер и Маргарита». Сочетание реальности и фантастики.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и его свита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8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EE7F83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="00EE7F83" w:rsidRPr="008D3D22">
              <w:rPr>
                <w:rFonts w:ascii="Times New Roman" w:hAnsi="Times New Roman" w:cs="Times New Roman"/>
                <w:sz w:val="24"/>
                <w:szCs w:val="24"/>
              </w:rPr>
              <w:t>ейские мотивы и образы в романе «Мастер и Маргарита».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Человеческое</w:t>
            </w:r>
            <w:proofErr w:type="gram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и божественное в образе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. Фигура Понтия Пилата и тема совести.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83" w:rsidRPr="008D3D22" w:rsidTr="00365A35">
        <w:trPr>
          <w:trHeight w:val="24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E7F83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EE7F83" w:rsidRPr="008D3D22" w:rsidRDefault="00EE7F83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Роман «Мастер и Маргарита». Проблема нравственного выбора, творчества и судьбы художника.</w:t>
            </w:r>
            <w:r w:rsidR="00C51C89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любви как высшей духовной ценности. Смысл финальной главы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7F83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3" w:rsidRPr="008D3D22" w:rsidRDefault="00EE7F83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83" w:rsidRPr="008D3D22" w:rsidRDefault="00EE7F83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83" w:rsidRPr="008D3D22" w:rsidTr="00365A35">
        <w:trPr>
          <w:trHeight w:val="24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E7F83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EE7F83" w:rsidRPr="008D3D22" w:rsidRDefault="00EE7F83" w:rsidP="00365A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домашнему сочинению по творчеству </w:t>
            </w:r>
          </w:p>
          <w:p w:rsidR="00EE7F83" w:rsidRPr="008D3D22" w:rsidRDefault="00EE7F83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 А. Булгакова.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7F83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3" w:rsidRPr="008D3D22" w:rsidRDefault="00EE7F83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83" w:rsidRPr="008D3D22" w:rsidRDefault="00EE7F83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М.И.Цветаевой (обзор). Основные темы творчества Цветаевой. Конфликт быта и бытия, времени и вечности.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Поэзия Цветаевой как напряженный монолог-исповедь. Фольклорные и литературные образы и мотивы. Своеобразие поэтического стиля. «Идешь, на меня похожий», «Куст»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О.Э.Мандельштам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О.Э.Мандельштама (обзор). Основные мотивы лирики Мандельштама. </w:t>
            </w:r>
            <w:r w:rsidR="00C51C89" w:rsidRPr="008D3D22">
              <w:rPr>
                <w:rFonts w:ascii="Times New Roman" w:hAnsi="Times New Roman" w:cs="Times New Roman"/>
                <w:sz w:val="24"/>
                <w:szCs w:val="24"/>
              </w:rPr>
              <w:t>Мифологические и литературные образы в поэзии Мандельштама.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А.Н.Толстой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3B447A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Н. Толстой.  </w:t>
            </w: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творчество. (Обзор.) Автобиографическая повесть «Детство Никиты». Память детства и чувство Родины. </w:t>
            </w:r>
            <w:r w:rsidR="00C51C89"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«Хождение по мукам»  Работа над романом. Историзм и злободневность.  Композиция романа. Образ Петра</w:t>
            </w:r>
            <w:proofErr w:type="gramStart"/>
            <w:r w:rsidR="00C51C89"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C51C89" w:rsidRPr="008D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ервого. Становление личности.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М. Пришвин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22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М. Пришвин.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Путевые очерки. </w:t>
            </w:r>
            <w:r w:rsidRPr="008D3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«Черный араб»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. Особенности художественного мироощущения Пришвина. Пришвин и модернизм. Философия природы.</w:t>
            </w:r>
            <w:r w:rsidR="00BB24A6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proofErr w:type="gramStart"/>
            <w:r w:rsidRPr="008D3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Жень-шень</w:t>
            </w:r>
            <w:proofErr w:type="spellEnd"/>
            <w:proofErr w:type="gramEnd"/>
            <w:r w:rsidR="004D63D6" w:rsidRPr="008D3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</w:t>
            </w:r>
            <w:r w:rsidRPr="008D3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D63D6" w:rsidRPr="008D3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4D63D6"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Сказки о П</w:t>
            </w: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равде</w:t>
            </w:r>
            <w:r w:rsidR="004D63D6" w:rsidRPr="008D3D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Дневник как дело жизни.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Б. Л. Пастернак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Б.Л.Пастернака (обзор). Основные мотивы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лирики. Тема поэта и поэзии. </w:t>
            </w:r>
            <w:r w:rsidR="00C51C89" w:rsidRPr="008D3D22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 Пастернака. Тема человека и природы.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 (обзор). История создания и публикации. Фигура Юрия Живаго и проблема интеллигенции и революции в романе</w:t>
            </w:r>
            <w:r w:rsidR="00BB24A6" w:rsidRPr="008D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9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А. А. Ахматова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A37942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1788"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3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А.А.Ахматова. Основные вехи жизненного и творческого пути.</w:t>
            </w:r>
            <w:r w:rsidR="0064366C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Поэзия женской души.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66C" w:rsidRPr="008D3D22" w:rsidTr="00365A35">
        <w:trPr>
          <w:trHeight w:val="5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Тема любви в ранней лирике Ахматовой. Средства выражения глубины человеческих переживаний в стихах.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366C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6C" w:rsidRPr="008D3D22" w:rsidRDefault="0064366C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25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Родина в лирике  Ахматовой. Поэма «Реквием». История создания и публикации. Смысл названия. Библейские мотивы. Отражение личной трагедии и народного горя.</w:t>
            </w:r>
            <w:r w:rsidR="006537B4" w:rsidRPr="008D3D22">
              <w:t xml:space="preserve"> </w:t>
            </w:r>
            <w:r w:rsidR="006537B4" w:rsidRPr="008D3D22">
              <w:rPr>
                <w:rFonts w:ascii="Times New Roman" w:hAnsi="Times New Roman" w:cs="Times New Roman"/>
                <w:sz w:val="24"/>
                <w:szCs w:val="24"/>
              </w:rPr>
              <w:t>Образ лирической героини в поэме.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3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C51C89" w:rsidP="00365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AC5E3E"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C51C89" w:rsidRPr="008D3D22" w:rsidRDefault="004D63D6" w:rsidP="00365A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домашнему сочинению</w:t>
            </w:r>
            <w:r w:rsidR="00C51C89"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творчеству </w:t>
            </w:r>
          </w:p>
          <w:p w:rsidR="006537B4" w:rsidRPr="008D3D22" w:rsidRDefault="00C51C89" w:rsidP="00365A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А. Ахматовой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7B4" w:rsidRPr="008D3D22" w:rsidTr="00365A35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537B4" w:rsidRPr="008D3D22" w:rsidRDefault="006537B4" w:rsidP="00365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537B4" w:rsidRPr="008D3D22" w:rsidRDefault="006537B4" w:rsidP="00365A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Н. А. Заболоцкий.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37B4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4" w:rsidRPr="008D3D22" w:rsidRDefault="006537B4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B4" w:rsidRPr="008D3D22" w:rsidRDefault="006537B4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7B4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537B4" w:rsidRPr="008D3D22" w:rsidRDefault="00AC5E3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6537B4" w:rsidRPr="008D3D22" w:rsidRDefault="006537B4" w:rsidP="00365A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Н. А. Заболоцкий. Жизнь и творчество. Человек и природа в поэзии Н. А.Заболоцкого.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37B4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4" w:rsidRPr="008D3D22" w:rsidRDefault="006537B4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B4" w:rsidRPr="008D3D22" w:rsidRDefault="006537B4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М.А. Шолохов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Шолохов. Судьба и творчество.  «Донские рассказы».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C51C89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А. Шолохов «Тихий Дон». Особенности жанра и художественная форма романа «Тихий Дон». Проблемы  и герои романа. </w:t>
            </w:r>
            <w:r w:rsidR="004D63D6"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Гражданской войны в романе «Тихий Дон».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C51C8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C51C89" w:rsidP="00365A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AC5E3E" w:rsidRPr="008D3D2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D3D22">
              <w:rPr>
                <w:rFonts w:ascii="Times New Roman" w:hAnsi="Times New Roman" w:cs="Times New Roman"/>
                <w:i/>
                <w:sz w:val="24"/>
                <w:szCs w:val="24"/>
              </w:rPr>
              <w:t>-8</w:t>
            </w:r>
            <w:r w:rsidR="00AC5E3E" w:rsidRPr="008D3D2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C51C89" w:rsidRPr="008D3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онтрольное классное сочинение по роману «Тихий Дон»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мировой литературы 30-х годов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5A33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Хаксли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 дивный новый мир»: </w:t>
            </w:r>
            <w:r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антиутопия.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Хаксли и Замятин.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AC5E3E" w:rsidRPr="008D3D22" w:rsidRDefault="004D63D6" w:rsidP="00365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Т. Твардовский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5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5A33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C5E3E" w:rsidRPr="008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AC5E3E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Твардовского (обзор). Исповедальный характер лирики. Служение народу как ведущий мотив творчества.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E3E" w:rsidRPr="008D3D22" w:rsidTr="00365A35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C5E3E" w:rsidRPr="008D3D22" w:rsidRDefault="00AC5E3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AC5E3E" w:rsidRPr="008D3D22" w:rsidRDefault="00AC5E3E" w:rsidP="0036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5E3E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3E" w:rsidRPr="008D3D22" w:rsidRDefault="00AC5E3E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E3E" w:rsidRPr="008D3D22" w:rsidRDefault="00AC5E3E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3DA" w:rsidRPr="008D3D22" w:rsidTr="00365A35">
        <w:trPr>
          <w:trHeight w:val="1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943DA" w:rsidRPr="008D3D22" w:rsidRDefault="000943DA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943DA" w:rsidRPr="008D3D22" w:rsidRDefault="000943DA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Писатели на фронтах Великой Отечественной войны. Поэзия, проза и драматургия военного времени.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43DA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A" w:rsidRPr="008D3D22" w:rsidRDefault="000943DA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DA" w:rsidRPr="008D3D22" w:rsidRDefault="000943DA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И. Солженицын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0943DA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Солженицына (обзор). </w:t>
            </w:r>
            <w:r w:rsidR="00CB3F0E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«Лагерные университеты» Солженицына – путь к главной теме.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Романы «Архипелаг ГУЛАГ» (обзор) и «В круге первом» (обзор)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5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0943DA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Денисовича». Своеобразие раскрытия «лагерной» темы. Проблема русского национального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33D" w:rsidRPr="008D3D22" w:rsidTr="00365A35">
        <w:trPr>
          <w:trHeight w:val="1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333D" w:rsidRPr="008D3D22" w:rsidRDefault="00AC5E3E" w:rsidP="00365A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943DA" w:rsidRPr="008D3D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D3D22">
              <w:rPr>
                <w:rFonts w:ascii="Times New Roman" w:hAnsi="Times New Roman" w:cs="Times New Roman"/>
                <w:i/>
                <w:sz w:val="24"/>
                <w:szCs w:val="24"/>
              </w:rPr>
              <w:t>-9</w:t>
            </w:r>
            <w:r w:rsidR="000943DA" w:rsidRPr="008D3D2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5A333D" w:rsidRPr="008D3D22" w:rsidRDefault="00CB3F0E" w:rsidP="00365A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Классное сочинение по творчеству  А. И. Солженицына.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333D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D" w:rsidRPr="008D3D22" w:rsidRDefault="005A333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33D" w:rsidRPr="008D3D22" w:rsidRDefault="005A333D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мировой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F51EB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5A33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43DA" w:rsidRPr="008D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Камю.</w:t>
            </w:r>
            <w:r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«Посторонний»: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экзистенциализм и отчуждение.</w:t>
            </w:r>
          </w:p>
          <w:p w:rsidR="004D63D6" w:rsidRPr="008D3D22" w:rsidRDefault="004D63D6" w:rsidP="00365A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Э.Хемингуэй</w:t>
            </w: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выстоит</w:t>
            </w:r>
            <w:r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«Старик и море»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6E367A" w:rsidP="00365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Полвека русской поэзии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F51EB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5A333D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43DA" w:rsidRPr="008D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CB3F0E" w:rsidRPr="008D3D22" w:rsidRDefault="00CB3F0E" w:rsidP="00365A35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Полвека русской поэзии</w:t>
            </w:r>
            <w:r w:rsidR="006E367A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Время «поэтического бума».</w:t>
            </w:r>
          </w:p>
          <w:p w:rsidR="004D63D6" w:rsidRPr="008D3D22" w:rsidRDefault="004D63D6" w:rsidP="00365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Влияние «оттепели» 60-х гг. на развитие литературы. </w:t>
            </w:r>
            <w:r w:rsidR="006E367A" w:rsidRPr="008D3D22">
              <w:rPr>
                <w:rFonts w:ascii="Times New Roman" w:hAnsi="Times New Roman" w:cs="Times New Roman"/>
                <w:sz w:val="24"/>
                <w:szCs w:val="24"/>
              </w:rPr>
              <w:t>Сохранение классических традиций в 1970-е годы. Поэтическая философия. Авторская песня. Постмодернизм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Современность и «</w:t>
            </w:r>
            <w:proofErr w:type="spellStart"/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постсовременность</w:t>
            </w:r>
            <w:proofErr w:type="spellEnd"/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в мировой литературе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F51EB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AC5E3E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43DA" w:rsidRPr="008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6E367A" w:rsidP="00365A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  <w:r w:rsidR="004D63D6"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Саган.</w:t>
            </w:r>
            <w:r w:rsidR="004D63D6"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63D6"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«Немного солнца в холодной воде»: </w:t>
            </w:r>
            <w:r w:rsidR="004D63D6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«молодежные» шестидесятые. </w:t>
            </w:r>
            <w:r w:rsidR="004D63D6"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Г.-Г. Маркес</w:t>
            </w:r>
            <w:r w:rsidR="004D63D6"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D63D6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магический реализм в романе </w:t>
            </w:r>
            <w:r w:rsidR="004D63D6"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A333D"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Сто лет </w:t>
            </w:r>
            <w:r w:rsidR="004D63D6"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одиночества». </w:t>
            </w:r>
            <w:r w:rsidR="004D63D6"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 Эко.</w:t>
            </w:r>
            <w:r w:rsidR="004D63D6" w:rsidRPr="008D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63D6" w:rsidRPr="008D3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«Имя розы»: </w:t>
            </w:r>
            <w:r w:rsidR="004D63D6" w:rsidRPr="008D3D22">
              <w:rPr>
                <w:rFonts w:ascii="Times New Roman" w:hAnsi="Times New Roman" w:cs="Times New Roman"/>
                <w:sz w:val="24"/>
                <w:szCs w:val="24"/>
              </w:rPr>
              <w:t>постмодернизм.</w:t>
            </w:r>
            <w:r w:rsidR="005A333D"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(Обзор.)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44F58" w:rsidRPr="008D3D22" w:rsidRDefault="004D63D6" w:rsidP="00365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проза в 1950-2000-е годы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F51EB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0943DA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044F58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Сороковые годы как этап осмысления Великой Отечественной войны, предшествующий «оттепели». Повести о войне 1940—1970 гг.  Виктор Платонович Некрасов и его повесть «В окопах Сталинграда»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0943DA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F51EB8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«Оттепель»— начало самовосстановления литературы и нового </w:t>
            </w:r>
            <w:r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 литературного развития. «Деревенская проза». Повести Б. </w:t>
            </w:r>
            <w:proofErr w:type="spellStart"/>
            <w:r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«Живой» и В. Белова «Привычное дело»: глубина и цельность нравственного мира человека от земли.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6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0943DA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943DA" w:rsidRPr="008D3D22" w:rsidRDefault="00F51EB8" w:rsidP="00365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«Горит село, горит родное». Проза Валентина Распутина. Первая повесть В. Распутина «Деньги для Марии». Повесть «Последний срок». Повесть «Живи и помни». Повести «Прощание с Матёрой» и «Пожар.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3DA" w:rsidRPr="008D3D22" w:rsidTr="00365A35">
        <w:trPr>
          <w:trHeight w:val="42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943DA" w:rsidRPr="008D3D22" w:rsidRDefault="000943DA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0943DA" w:rsidRPr="008D3D22" w:rsidRDefault="00F51EB8" w:rsidP="00365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Характеры и сюжеты Василия Шукшина. Александр Вампилов и литературный перекрёсток 1960—1970-х гг.  Василий Шукшин и Александр Вампилов: общее понимание сложности современного быта.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43DA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A" w:rsidRPr="008D3D22" w:rsidRDefault="000943DA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DA" w:rsidRPr="008D3D22" w:rsidRDefault="000943DA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480E0C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F51EB8" w:rsidRPr="008D3D22" w:rsidRDefault="00F51EB8" w:rsidP="00365A3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Крест бесконечный Виктора Петровича Астафьева</w:t>
            </w:r>
            <w:r w:rsidR="005C6761"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8D3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3D6" w:rsidRPr="008D3D22" w:rsidRDefault="00F51EB8" w:rsidP="0036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Фёдор Александрович Абрамов. На войне остаться человеком. («Лейтенантская» проза — окопная земля.) Юрий Васильевич Бондарев. Повести «Батареи  просят огня», «Последние залпы».  Повести К. Воробьёва «Убиты под Москвой»,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Вяч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. Кондратьева</w:t>
            </w:r>
            <w:r w:rsidRPr="008D3D2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«Сашка», Е. Носова «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Усвятские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шлемоносцы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7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024BA9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B61788" w:rsidRPr="008D3D22" w:rsidRDefault="00F51EB8" w:rsidP="00365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Юрий Трифонов и новый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персонажный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 xml:space="preserve"> ряд городской прозы, самопознание личности в прозе Андрея </w:t>
            </w:r>
            <w:proofErr w:type="spellStart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Битова</w:t>
            </w:r>
            <w:proofErr w:type="spellEnd"/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, фантастика городского и барачного быта в повестях В. Маканина.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788" w:rsidRPr="008D3D22" w:rsidTr="00365A35">
        <w:trPr>
          <w:trHeight w:val="2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61788" w:rsidRPr="008D3D22" w:rsidRDefault="00B61788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B61788" w:rsidRPr="008D3D22" w:rsidRDefault="00B61788" w:rsidP="00365A3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788" w:rsidRPr="008D3D22" w:rsidRDefault="00B61788" w:rsidP="0036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8" w:rsidRPr="008D3D22" w:rsidRDefault="00B61788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88" w:rsidRPr="008D3D22" w:rsidRDefault="00B61788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D6" w:rsidRPr="008D3D22" w:rsidTr="00365A35">
        <w:trPr>
          <w:trHeight w:val="1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024BA9" w:rsidP="00365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F51EB8" w:rsidP="00365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века. От реализма к постмодернизму.</w:t>
            </w:r>
            <w:r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24BA9" w:rsidRPr="008D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63D6" w:rsidRPr="008D3D22" w:rsidRDefault="008D3D22" w:rsidP="003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6" w:rsidRPr="008D3D22" w:rsidRDefault="004D63D6" w:rsidP="00365A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9BD" w:rsidRPr="008D3D22" w:rsidRDefault="00A279BD" w:rsidP="00365A35">
      <w:pPr>
        <w:jc w:val="both"/>
      </w:pPr>
    </w:p>
    <w:sectPr w:rsidR="00A279BD" w:rsidRPr="008D3D22" w:rsidSect="00365A35">
      <w:footerReference w:type="default" r:id="rId9"/>
      <w:pgSz w:w="16838" w:h="11906" w:orient="landscape"/>
      <w:pgMar w:top="1702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56" w:rsidRDefault="00526256" w:rsidP="002E01AD">
      <w:pPr>
        <w:spacing w:after="0" w:line="240" w:lineRule="auto"/>
      </w:pPr>
      <w:r>
        <w:separator/>
      </w:r>
    </w:p>
  </w:endnote>
  <w:endnote w:type="continuationSeparator" w:id="0">
    <w:p w:rsidR="00526256" w:rsidRDefault="00526256" w:rsidP="002E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365A35" w:rsidRPr="00356588" w:rsidRDefault="00B811A5">
        <w:pPr>
          <w:pStyle w:val="ab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356588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365A35" w:rsidRPr="00356588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356588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185F42">
          <w:rPr>
            <w:rFonts w:ascii="Times New Roman" w:hAnsi="Times New Roman" w:cs="Times New Roman"/>
            <w:b/>
            <w:noProof/>
            <w:sz w:val="28"/>
            <w:szCs w:val="28"/>
          </w:rPr>
          <w:t>16</w:t>
        </w:r>
        <w:r w:rsidRPr="00356588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365A35" w:rsidRDefault="00365A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56" w:rsidRDefault="00526256" w:rsidP="002E01AD">
      <w:pPr>
        <w:spacing w:after="0" w:line="240" w:lineRule="auto"/>
      </w:pPr>
      <w:r>
        <w:separator/>
      </w:r>
    </w:p>
  </w:footnote>
  <w:footnote w:type="continuationSeparator" w:id="0">
    <w:p w:rsidR="00526256" w:rsidRDefault="00526256" w:rsidP="002E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13F6AEB"/>
    <w:multiLevelType w:val="hybridMultilevel"/>
    <w:tmpl w:val="BF1A026C"/>
    <w:lvl w:ilvl="0" w:tplc="C7D2421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07F1"/>
    <w:multiLevelType w:val="hybridMultilevel"/>
    <w:tmpl w:val="A0DA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218D"/>
    <w:multiLevelType w:val="hybridMultilevel"/>
    <w:tmpl w:val="AD38CAF2"/>
    <w:lvl w:ilvl="0" w:tplc="21C4C9A0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4">
    <w:nsid w:val="18470A27"/>
    <w:multiLevelType w:val="multilevel"/>
    <w:tmpl w:val="586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1630C"/>
    <w:multiLevelType w:val="hybridMultilevel"/>
    <w:tmpl w:val="32A66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35884"/>
    <w:multiLevelType w:val="hybridMultilevel"/>
    <w:tmpl w:val="055A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1238"/>
    <w:multiLevelType w:val="hybridMultilevel"/>
    <w:tmpl w:val="3FA6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719F4"/>
    <w:multiLevelType w:val="multilevel"/>
    <w:tmpl w:val="C9C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485A86"/>
    <w:multiLevelType w:val="hybridMultilevel"/>
    <w:tmpl w:val="3B06D4C6"/>
    <w:lvl w:ilvl="0" w:tplc="79A054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1E"/>
    <w:rsid w:val="00024BA9"/>
    <w:rsid w:val="0003257D"/>
    <w:rsid w:val="00044F58"/>
    <w:rsid w:val="000943DA"/>
    <w:rsid w:val="0009603D"/>
    <w:rsid w:val="000C0025"/>
    <w:rsid w:val="000C20AC"/>
    <w:rsid w:val="00107D0E"/>
    <w:rsid w:val="00114FE2"/>
    <w:rsid w:val="00126625"/>
    <w:rsid w:val="001519B3"/>
    <w:rsid w:val="0016090D"/>
    <w:rsid w:val="00166E0B"/>
    <w:rsid w:val="001843AE"/>
    <w:rsid w:val="00185F42"/>
    <w:rsid w:val="001E16B7"/>
    <w:rsid w:val="00225C9F"/>
    <w:rsid w:val="002B13F9"/>
    <w:rsid w:val="002C11DA"/>
    <w:rsid w:val="002E01AD"/>
    <w:rsid w:val="002E0E1E"/>
    <w:rsid w:val="00337490"/>
    <w:rsid w:val="00365A35"/>
    <w:rsid w:val="003B447A"/>
    <w:rsid w:val="003D0FC0"/>
    <w:rsid w:val="0040297E"/>
    <w:rsid w:val="00403182"/>
    <w:rsid w:val="00431E34"/>
    <w:rsid w:val="00442B1B"/>
    <w:rsid w:val="00446D6E"/>
    <w:rsid w:val="00460981"/>
    <w:rsid w:val="00461A32"/>
    <w:rsid w:val="00464F44"/>
    <w:rsid w:val="00480E0C"/>
    <w:rsid w:val="004D63D6"/>
    <w:rsid w:val="004E7EDC"/>
    <w:rsid w:val="00515CF3"/>
    <w:rsid w:val="00526256"/>
    <w:rsid w:val="005A1AF2"/>
    <w:rsid w:val="005A333D"/>
    <w:rsid w:val="005B3125"/>
    <w:rsid w:val="005C6761"/>
    <w:rsid w:val="0064366C"/>
    <w:rsid w:val="006537B4"/>
    <w:rsid w:val="006616F6"/>
    <w:rsid w:val="00687AAD"/>
    <w:rsid w:val="00690E1E"/>
    <w:rsid w:val="00697BFF"/>
    <w:rsid w:val="006B1557"/>
    <w:rsid w:val="006E367A"/>
    <w:rsid w:val="006F6557"/>
    <w:rsid w:val="00771006"/>
    <w:rsid w:val="0080568E"/>
    <w:rsid w:val="00806B5D"/>
    <w:rsid w:val="00830EEE"/>
    <w:rsid w:val="008D3D22"/>
    <w:rsid w:val="008F5B8D"/>
    <w:rsid w:val="00952522"/>
    <w:rsid w:val="0095423A"/>
    <w:rsid w:val="00983D32"/>
    <w:rsid w:val="00987FAF"/>
    <w:rsid w:val="00A04875"/>
    <w:rsid w:val="00A04A47"/>
    <w:rsid w:val="00A21D84"/>
    <w:rsid w:val="00A279BD"/>
    <w:rsid w:val="00A37942"/>
    <w:rsid w:val="00A865A2"/>
    <w:rsid w:val="00AA1C89"/>
    <w:rsid w:val="00AC5E3E"/>
    <w:rsid w:val="00AD1D64"/>
    <w:rsid w:val="00AE0663"/>
    <w:rsid w:val="00B133C5"/>
    <w:rsid w:val="00B24601"/>
    <w:rsid w:val="00B37199"/>
    <w:rsid w:val="00B61788"/>
    <w:rsid w:val="00B70A73"/>
    <w:rsid w:val="00B811A5"/>
    <w:rsid w:val="00BA55A4"/>
    <w:rsid w:val="00BB24A6"/>
    <w:rsid w:val="00BD1AE9"/>
    <w:rsid w:val="00C055EE"/>
    <w:rsid w:val="00C1172B"/>
    <w:rsid w:val="00C51C89"/>
    <w:rsid w:val="00CB3F0E"/>
    <w:rsid w:val="00CC1219"/>
    <w:rsid w:val="00D35AC4"/>
    <w:rsid w:val="00D564E2"/>
    <w:rsid w:val="00D77CFD"/>
    <w:rsid w:val="00D969C8"/>
    <w:rsid w:val="00DF154A"/>
    <w:rsid w:val="00E005B5"/>
    <w:rsid w:val="00E25DF3"/>
    <w:rsid w:val="00E522E0"/>
    <w:rsid w:val="00E71E14"/>
    <w:rsid w:val="00E935CC"/>
    <w:rsid w:val="00EA78F8"/>
    <w:rsid w:val="00EE7F83"/>
    <w:rsid w:val="00F12DF2"/>
    <w:rsid w:val="00F5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57"/>
    <w:pPr>
      <w:ind w:left="720"/>
      <w:contextualSpacing/>
    </w:pPr>
  </w:style>
  <w:style w:type="character" w:customStyle="1" w:styleId="c1">
    <w:name w:val="c1"/>
    <w:rsid w:val="006B1557"/>
  </w:style>
  <w:style w:type="paragraph" w:styleId="a4">
    <w:name w:val="No Spacing"/>
    <w:link w:val="a5"/>
    <w:qFormat/>
    <w:rsid w:val="006B1557"/>
    <w:pPr>
      <w:spacing w:after="0" w:line="240" w:lineRule="auto"/>
    </w:pPr>
  </w:style>
  <w:style w:type="character" w:customStyle="1" w:styleId="a5">
    <w:name w:val="Без интервала Знак"/>
    <w:link w:val="a4"/>
    <w:rsid w:val="006B1557"/>
  </w:style>
  <w:style w:type="paragraph" w:styleId="2">
    <w:name w:val="Body Text Indent 2"/>
    <w:basedOn w:val="a"/>
    <w:link w:val="20"/>
    <w:rsid w:val="006B15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1557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6">
    <w:name w:val="Table Grid"/>
    <w:basedOn w:val="a1"/>
    <w:uiPriority w:val="59"/>
    <w:rsid w:val="006B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B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1557"/>
  </w:style>
  <w:style w:type="paragraph" w:customStyle="1" w:styleId="b-serplistitemsnippet">
    <w:name w:val="b-serp__list_item_snippet"/>
    <w:basedOn w:val="a"/>
    <w:uiPriority w:val="99"/>
    <w:rsid w:val="006B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6B1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1557"/>
    <w:rPr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6B1557"/>
    <w:pPr>
      <w:widowControl w:val="0"/>
      <w:spacing w:after="900" w:line="0" w:lineRule="atLeast"/>
      <w:jc w:val="center"/>
    </w:pPr>
    <w:rPr>
      <w:b/>
      <w:bCs/>
      <w:sz w:val="23"/>
      <w:szCs w:val="23"/>
    </w:rPr>
  </w:style>
  <w:style w:type="paragraph" w:styleId="a8">
    <w:name w:val="Normal (Web)"/>
    <w:basedOn w:val="a"/>
    <w:uiPriority w:val="99"/>
    <w:unhideWhenUsed/>
    <w:rsid w:val="006B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557"/>
  </w:style>
  <w:style w:type="paragraph" w:styleId="a9">
    <w:name w:val="header"/>
    <w:basedOn w:val="a"/>
    <w:link w:val="aa"/>
    <w:uiPriority w:val="99"/>
    <w:semiHidden/>
    <w:unhideWhenUsed/>
    <w:rsid w:val="006B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557"/>
  </w:style>
  <w:style w:type="paragraph" w:styleId="ab">
    <w:name w:val="footer"/>
    <w:basedOn w:val="a"/>
    <w:link w:val="ac"/>
    <w:uiPriority w:val="99"/>
    <w:unhideWhenUsed/>
    <w:rsid w:val="006B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557"/>
  </w:style>
  <w:style w:type="character" w:customStyle="1" w:styleId="ad">
    <w:name w:val="Основной текст Знак"/>
    <w:link w:val="ae"/>
    <w:rsid w:val="000C0025"/>
    <w:rPr>
      <w:sz w:val="19"/>
      <w:szCs w:val="19"/>
      <w:shd w:val="clear" w:color="auto" w:fill="FFFFFF"/>
    </w:rPr>
  </w:style>
  <w:style w:type="paragraph" w:styleId="ae">
    <w:name w:val="Body Text"/>
    <w:basedOn w:val="a"/>
    <w:link w:val="ad"/>
    <w:rsid w:val="000C0025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semiHidden/>
    <w:rsid w:val="000C0025"/>
  </w:style>
  <w:style w:type="paragraph" w:styleId="af">
    <w:name w:val="Plain Text"/>
    <w:basedOn w:val="a"/>
    <w:link w:val="af0"/>
    <w:uiPriority w:val="99"/>
    <w:semiHidden/>
    <w:unhideWhenUsed/>
    <w:rsid w:val="003D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3D0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D3D22"/>
  </w:style>
  <w:style w:type="paragraph" w:customStyle="1" w:styleId="c8">
    <w:name w:val="c8"/>
    <w:basedOn w:val="a"/>
    <w:rsid w:val="008D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D3D2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3D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8D3D2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D3D22"/>
    <w:rPr>
      <w:b/>
      <w:bCs/>
    </w:rPr>
  </w:style>
  <w:style w:type="paragraph" w:customStyle="1" w:styleId="dash041e0431044b0447043d044b0439">
    <w:name w:val="dash041e_0431_044b_0447_043d_044b_0439"/>
    <w:basedOn w:val="a"/>
    <w:rsid w:val="008D3D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1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A573-6A75-4014-A5DB-0A440870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6623</Words>
  <Characters>37755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Русский</cp:lastModifiedBy>
  <cp:revision>23</cp:revision>
  <cp:lastPrinted>2020-09-24T00:37:00Z</cp:lastPrinted>
  <dcterms:created xsi:type="dcterms:W3CDTF">2017-09-07T05:32:00Z</dcterms:created>
  <dcterms:modified xsi:type="dcterms:W3CDTF">2021-01-28T06:07:00Z</dcterms:modified>
</cp:coreProperties>
</file>