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085"/>
        <w:gridCol w:w="6486"/>
      </w:tblGrid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35 (1 ч в неделю)</w:t>
            </w:r>
          </w:p>
        </w:tc>
      </w:tr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29.12.12 № 273-ФЗ «Об образовании в Российской Федерации»;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05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6F0C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 № 1089 «Об утверждении федерального компонента государственного стандарта образования»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09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6F0C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31 января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6F0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 N69 «</w:t>
            </w:r>
            <w:r w:rsidRPr="009C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6F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2004 г</w:t>
              </w:r>
            </w:smartTag>
            <w:r w:rsidRPr="009C6F0C">
              <w:rPr>
                <w:rFonts w:ascii="Times New Roman" w:hAnsi="Times New Roman" w:cs="Times New Roman"/>
                <w:bCs/>
                <w:sz w:val="24"/>
                <w:szCs w:val="24"/>
              </w:rPr>
              <w:t>. № 1089;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Министерства образования и науки Российской Федерации от 01 февраля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C6F0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 N74 «</w:t>
            </w:r>
            <w:r w:rsidRPr="009C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6F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2004 г</w:t>
              </w:r>
            </w:smartTag>
            <w:r w:rsidRPr="009C6F0C">
              <w:rPr>
                <w:rFonts w:ascii="Times New Roman" w:hAnsi="Times New Roman" w:cs="Times New Roman"/>
                <w:bCs/>
                <w:sz w:val="24"/>
                <w:szCs w:val="24"/>
              </w:rPr>
      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C6F0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      </w:r>
            <w:r w:rsidRPr="009C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зарегистрировано в Минюсте 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C6F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2011 г</w:t>
              </w:r>
            </w:smartTag>
            <w:r w:rsidRPr="009C6F0C">
              <w:rPr>
                <w:rFonts w:ascii="Times New Roman" w:hAnsi="Times New Roman" w:cs="Times New Roman"/>
                <w:bCs/>
                <w:sz w:val="24"/>
                <w:szCs w:val="24"/>
              </w:rPr>
              <w:t>. N 19993)</w:t>
            </w: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общеобразовательного курса (базового уровня) для 10-11 классов «Информатика и информационные технологии» Семакина И.Г.</w:t>
            </w:r>
          </w:p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освоение системы базовых знаний, </w:t>
            </w:r>
            <w:r w:rsidRPr="009C6F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овладение умениями </w:t>
            </w:r>
            <w:r w:rsidRPr="009C6F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9C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способностей путем освоения и использования </w:t>
            </w:r>
            <w:r w:rsidRPr="009C6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информатики и средств ИКТ при изучении различных учебных предметов;</w:t>
            </w:r>
          </w:p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9C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ответственного отношения к соблюдению этических и правовых норм информационной деятельности; </w:t>
            </w:r>
          </w:p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опыта </w:t>
            </w:r>
            <w:r w:rsidRPr="009C6F0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0386" w:rsidRPr="009C6F0C" w:rsidTr="005434F2">
        <w:tc>
          <w:tcPr>
            <w:tcW w:w="3085" w:type="dxa"/>
          </w:tcPr>
          <w:p w:rsidR="008F0386" w:rsidRPr="009C6F0C" w:rsidRDefault="008F0386" w:rsidP="009C6F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8F0386" w:rsidRPr="009C6F0C" w:rsidRDefault="008F0386" w:rsidP="009C6F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E33" w:rsidRPr="009C6F0C" w:rsidRDefault="00AE5E33" w:rsidP="009C6F0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34 (1 ч в неделю)</w:t>
            </w:r>
          </w:p>
        </w:tc>
      </w:tr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- программы основного общего образования по информатике, в соответствии с учебным планом, целями и задачами образовательной программы среднего образования МБОУ «Школа – интернат с. Кепервеем»;</w:t>
            </w:r>
          </w:p>
          <w:p w:rsidR="009C6F0C" w:rsidRPr="009C6F0C" w:rsidRDefault="009C6F0C" w:rsidP="009C6F0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-Авторская программа курса «Информатика и ИКТ» (базовый уровень) для 10–11 классов средней общеобразовательной школы. Автор(ы): И. Г. Семакин, Е. К. Хеннер. (Сборник «</w:t>
            </w:r>
            <w:r w:rsidRPr="009C6F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Информатика. Программы для общеобразовательных учреждений. 2-11 классы»</w:t>
            </w: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. Составитель: М. Н. Бородин – М.: БИНОМ. Лаборатория знаний, 2012.)</w:t>
            </w:r>
          </w:p>
          <w:p w:rsidR="009C6F0C" w:rsidRPr="009C6F0C" w:rsidRDefault="009C6F0C" w:rsidP="009C6F0C">
            <w:pPr>
              <w:spacing w:after="0" w:line="240" w:lineRule="auto"/>
              <w:ind w:right="-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0C" w:rsidRPr="009C6F0C" w:rsidRDefault="009C6F0C" w:rsidP="009C6F0C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9C6F0C" w:rsidRPr="009C6F0C" w:rsidRDefault="009C6F0C" w:rsidP="009C6F0C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9C6F0C" w:rsidRPr="009C6F0C" w:rsidRDefault="009C6F0C" w:rsidP="009C6F0C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9C6F0C" w:rsidRPr="009C6F0C" w:rsidRDefault="009C6F0C" w:rsidP="009C6F0C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="009C6F0C" w:rsidRPr="009C6F0C" w:rsidRDefault="009C6F0C" w:rsidP="009C6F0C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9C6F0C" w:rsidRPr="009C6F0C" w:rsidRDefault="009C6F0C" w:rsidP="009C6F0C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Основная задача базового уровня</w:t>
            </w:r>
            <w:r w:rsidRPr="009C6F0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6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      </w:r>
          </w:p>
          <w:p w:rsidR="009C6F0C" w:rsidRPr="009C6F0C" w:rsidRDefault="009C6F0C" w:rsidP="009C6F0C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C6F0C" w:rsidRPr="009C6F0C" w:rsidTr="002B2EBA">
        <w:tc>
          <w:tcPr>
            <w:tcW w:w="3085" w:type="dxa"/>
          </w:tcPr>
          <w:p w:rsidR="009C6F0C" w:rsidRPr="009C6F0C" w:rsidRDefault="009C6F0C" w:rsidP="009C6F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486" w:type="dxa"/>
          </w:tcPr>
          <w:p w:rsidR="009C6F0C" w:rsidRPr="009C6F0C" w:rsidRDefault="009C6F0C" w:rsidP="009C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Информационные системы и базы данных – 10 ч</w:t>
            </w:r>
          </w:p>
          <w:p w:rsidR="009C6F0C" w:rsidRPr="009C6F0C" w:rsidRDefault="009C6F0C" w:rsidP="009C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.Интернет (</w:t>
            </w:r>
            <w:r w:rsidRPr="009C6F0C">
              <w:rPr>
                <w:rFonts w:ascii="Times New Roman" w:hAnsi="Times New Roman" w:cs="Times New Roman"/>
                <w:sz w:val="24"/>
                <w:szCs w:val="24"/>
              </w:rPr>
              <w:t>10 ч)</w:t>
            </w:r>
          </w:p>
          <w:p w:rsidR="009C6F0C" w:rsidRPr="009C6F0C" w:rsidRDefault="009C6F0C" w:rsidP="009C6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.Информационное моделирование (</w:t>
            </w:r>
            <w:r w:rsidRPr="009C6F0C">
              <w:rPr>
                <w:rFonts w:ascii="Times New Roman" w:hAnsi="Times New Roman" w:cs="Times New Roman"/>
                <w:b/>
                <w:sz w:val="24"/>
                <w:szCs w:val="24"/>
              </w:rPr>
              <w:t>12 ч)</w:t>
            </w:r>
          </w:p>
          <w:p w:rsidR="009C6F0C" w:rsidRPr="009C6F0C" w:rsidRDefault="009C6F0C" w:rsidP="009C6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C6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Социальная информатика (2 ч)</w:t>
            </w:r>
          </w:p>
        </w:tc>
      </w:tr>
    </w:tbl>
    <w:p w:rsidR="009C6F0C" w:rsidRPr="009C6F0C" w:rsidRDefault="009C6F0C" w:rsidP="009C6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F0C" w:rsidRPr="009C6F0C" w:rsidRDefault="009C6F0C" w:rsidP="009C6F0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C6F0C" w:rsidRPr="009C6F0C" w:rsidSect="00D1691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cs="Wingdings" w:hint="default"/>
      </w:rPr>
    </w:lvl>
  </w:abstractNum>
  <w:abstractNum w:abstractNumId="3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84493"/>
    <w:multiLevelType w:val="multilevel"/>
    <w:tmpl w:val="6A7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757A6F"/>
    <w:rsid w:val="00757A6F"/>
    <w:rsid w:val="008A116A"/>
    <w:rsid w:val="008F0386"/>
    <w:rsid w:val="009C6F0C"/>
    <w:rsid w:val="00AE5E33"/>
    <w:rsid w:val="00D16915"/>
    <w:rsid w:val="00F1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57A6F"/>
  </w:style>
  <w:style w:type="paragraph" w:styleId="a4">
    <w:name w:val="No Spacing"/>
    <w:link w:val="a3"/>
    <w:uiPriority w:val="1"/>
    <w:qFormat/>
    <w:rsid w:val="00757A6F"/>
    <w:pPr>
      <w:spacing w:after="0" w:line="240" w:lineRule="auto"/>
    </w:pPr>
  </w:style>
  <w:style w:type="paragraph" w:customStyle="1" w:styleId="c18">
    <w:name w:val="c18"/>
    <w:basedOn w:val="a"/>
    <w:rsid w:val="0075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7A6F"/>
  </w:style>
  <w:style w:type="table" w:styleId="a5">
    <w:name w:val="Table Grid"/>
    <w:basedOn w:val="a1"/>
    <w:uiPriority w:val="59"/>
    <w:rsid w:val="0075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386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История</cp:lastModifiedBy>
  <cp:revision>3</cp:revision>
  <dcterms:created xsi:type="dcterms:W3CDTF">2021-04-16T02:05:00Z</dcterms:created>
  <dcterms:modified xsi:type="dcterms:W3CDTF">2021-04-18T02:57:00Z</dcterms:modified>
</cp:coreProperties>
</file>